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E008EA" w14:textId="31E6E966" w:rsidR="008A3025" w:rsidRDefault="004E6765" w:rsidP="008A3025">
      <w:pPr>
        <w:pStyle w:val="CRCoverPage"/>
        <w:tabs>
          <w:tab w:val="right" w:pos="9639"/>
        </w:tabs>
        <w:spacing w:after="0"/>
        <w:rPr>
          <w:b/>
          <w:i/>
          <w:noProof/>
          <w:sz w:val="28"/>
        </w:rPr>
      </w:pPr>
      <w:r w:rsidRPr="00213FEB">
        <w:rPr>
          <w:b/>
          <w:noProof/>
          <w:sz w:val="24"/>
        </w:rPr>
        <w:t>3GPP TSG-SA WG2 Meeting #1</w:t>
      </w:r>
      <w:r>
        <w:rPr>
          <w:b/>
          <w:noProof/>
          <w:sz w:val="24"/>
        </w:rPr>
        <w:t>55</w:t>
      </w:r>
      <w:fldSimple w:instr=" DOCPROPERTY  MtgTitle  \* MERGEFORMAT "/>
      <w:r w:rsidR="008A3025">
        <w:rPr>
          <w:b/>
          <w:i/>
          <w:noProof/>
          <w:sz w:val="28"/>
        </w:rPr>
        <w:tab/>
      </w:r>
      <w:r w:rsidR="002C52F4" w:rsidRPr="002C52F4">
        <w:rPr>
          <w:b/>
          <w:i/>
          <w:noProof/>
          <w:sz w:val="28"/>
        </w:rPr>
        <w:t>S2-2302329</w:t>
      </w:r>
    </w:p>
    <w:p w14:paraId="0E02A2F1" w14:textId="4C428CD1" w:rsidR="00A77BAB" w:rsidRDefault="00E946D4" w:rsidP="00A77BAB">
      <w:pPr>
        <w:pStyle w:val="CRCoverPage"/>
        <w:tabs>
          <w:tab w:val="right" w:pos="9639"/>
        </w:tabs>
        <w:outlineLvl w:val="0"/>
        <w:rPr>
          <w:b/>
          <w:noProof/>
          <w:sz w:val="24"/>
        </w:rPr>
      </w:pPr>
      <w:r w:rsidRPr="00CE5D0B">
        <w:rPr>
          <w:rFonts w:eastAsia="Arial Unicode MS" w:cs="Arial"/>
          <w:b/>
          <w:bCs/>
          <w:noProof/>
          <w:sz w:val="24"/>
        </w:rPr>
        <w:t xml:space="preserve">Athens, GR, Februrary 20 - 24, </w:t>
      </w:r>
      <w:r>
        <w:rPr>
          <w:rFonts w:cs="Arial"/>
          <w:b/>
          <w:bCs/>
          <w:sz w:val="24"/>
          <w:szCs w:val="24"/>
        </w:rPr>
        <w:t>2023</w:t>
      </w:r>
      <w:r w:rsidR="00A77BAB">
        <w:rPr>
          <w:b/>
          <w:noProof/>
          <w:sz w:val="24"/>
        </w:rPr>
        <w:tab/>
      </w:r>
      <w:r w:rsidR="00A77BAB" w:rsidRPr="00F76B76">
        <w:rPr>
          <w:rFonts w:cs="Arial"/>
          <w:b/>
          <w:bCs/>
        </w:rPr>
        <w:t>(</w:t>
      </w:r>
      <w:r w:rsidR="00A77BAB">
        <w:rPr>
          <w:rFonts w:cs="Arial"/>
          <w:b/>
          <w:bCs/>
          <w:color w:val="0000FF"/>
        </w:rPr>
        <w:t xml:space="preserve">revision of </w:t>
      </w:r>
      <w:r w:rsidR="00AB3E08" w:rsidRPr="00AB3E08">
        <w:rPr>
          <w:rFonts w:cs="Arial"/>
          <w:b/>
          <w:bCs/>
          <w:color w:val="0000FF"/>
        </w:rPr>
        <w:t>S2-2301598</w:t>
      </w:r>
      <w:r w:rsidR="00AB3E08">
        <w:rPr>
          <w:rFonts w:cs="Arial"/>
          <w:b/>
          <w:bCs/>
          <w:color w:val="0000FF"/>
        </w:rPr>
        <w:t xml:space="preserve">, </w:t>
      </w:r>
      <w:r w:rsidR="00A77BAB">
        <w:rPr>
          <w:rFonts w:cs="Arial"/>
          <w:b/>
          <w:bCs/>
          <w:color w:val="0000FF"/>
        </w:rPr>
        <w:t>S2-2</w:t>
      </w:r>
      <w:r w:rsidR="007C2CA6">
        <w:rPr>
          <w:rFonts w:cs="Arial"/>
          <w:b/>
          <w:bCs/>
          <w:color w:val="0000FF"/>
        </w:rPr>
        <w:t>3</w:t>
      </w:r>
      <w:r w:rsidR="00A77BAB">
        <w:rPr>
          <w:rFonts w:cs="Arial"/>
          <w:b/>
          <w:bCs/>
          <w:color w:val="0000FF"/>
        </w:rPr>
        <w:t>0</w:t>
      </w:r>
      <w:r w:rsidR="007C2CA6">
        <w:rPr>
          <w:rFonts w:cs="Arial"/>
          <w:b/>
          <w:bCs/>
          <w:color w:val="0000FF"/>
        </w:rPr>
        <w:t>0179r07</w:t>
      </w:r>
      <w:r w:rsidR="00A77BAB"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245A8A3" w14:textId="77777777" w:rsidTr="00547111">
        <w:tc>
          <w:tcPr>
            <w:tcW w:w="9641" w:type="dxa"/>
            <w:gridSpan w:val="9"/>
            <w:tcBorders>
              <w:top w:val="single" w:sz="4" w:space="0" w:color="auto"/>
              <w:left w:val="single" w:sz="4" w:space="0" w:color="auto"/>
              <w:right w:val="single" w:sz="4" w:space="0" w:color="auto"/>
            </w:tcBorders>
          </w:tcPr>
          <w:p w14:paraId="49BB5200"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3A7B64AF" w14:textId="77777777" w:rsidTr="00547111">
        <w:tc>
          <w:tcPr>
            <w:tcW w:w="9641" w:type="dxa"/>
            <w:gridSpan w:val="9"/>
            <w:tcBorders>
              <w:left w:val="single" w:sz="4" w:space="0" w:color="auto"/>
              <w:right w:val="single" w:sz="4" w:space="0" w:color="auto"/>
            </w:tcBorders>
          </w:tcPr>
          <w:p w14:paraId="35633880" w14:textId="77777777" w:rsidR="001E41F3" w:rsidRDefault="001E41F3">
            <w:pPr>
              <w:pStyle w:val="CRCoverPage"/>
              <w:spacing w:after="0"/>
              <w:jc w:val="center"/>
              <w:rPr>
                <w:noProof/>
              </w:rPr>
            </w:pPr>
            <w:r>
              <w:rPr>
                <w:b/>
                <w:noProof/>
                <w:sz w:val="32"/>
              </w:rPr>
              <w:t>CHANGE REQUEST</w:t>
            </w:r>
          </w:p>
        </w:tc>
      </w:tr>
      <w:tr w:rsidR="001E41F3" w14:paraId="66B069D7" w14:textId="77777777" w:rsidTr="00547111">
        <w:tc>
          <w:tcPr>
            <w:tcW w:w="9641" w:type="dxa"/>
            <w:gridSpan w:val="9"/>
            <w:tcBorders>
              <w:left w:val="single" w:sz="4" w:space="0" w:color="auto"/>
              <w:right w:val="single" w:sz="4" w:space="0" w:color="auto"/>
            </w:tcBorders>
          </w:tcPr>
          <w:p w14:paraId="2AD273C7" w14:textId="77777777" w:rsidR="001E41F3" w:rsidRDefault="001E41F3">
            <w:pPr>
              <w:pStyle w:val="CRCoverPage"/>
              <w:spacing w:after="0"/>
              <w:rPr>
                <w:noProof/>
                <w:sz w:val="8"/>
                <w:szCs w:val="8"/>
              </w:rPr>
            </w:pPr>
          </w:p>
        </w:tc>
      </w:tr>
      <w:tr w:rsidR="001E41F3" w14:paraId="259CAD06" w14:textId="77777777" w:rsidTr="00547111">
        <w:tc>
          <w:tcPr>
            <w:tcW w:w="142" w:type="dxa"/>
            <w:tcBorders>
              <w:left w:val="single" w:sz="4" w:space="0" w:color="auto"/>
            </w:tcBorders>
          </w:tcPr>
          <w:p w14:paraId="18D94110" w14:textId="77777777" w:rsidR="001E41F3" w:rsidRDefault="001E41F3">
            <w:pPr>
              <w:pStyle w:val="CRCoverPage"/>
              <w:spacing w:after="0"/>
              <w:jc w:val="right"/>
              <w:rPr>
                <w:noProof/>
              </w:rPr>
            </w:pPr>
          </w:p>
        </w:tc>
        <w:tc>
          <w:tcPr>
            <w:tcW w:w="1559" w:type="dxa"/>
            <w:shd w:val="pct30" w:color="FFFF00" w:fill="auto"/>
          </w:tcPr>
          <w:p w14:paraId="61A1C220" w14:textId="77777777" w:rsidR="001E41F3" w:rsidRPr="00410371" w:rsidRDefault="00514818" w:rsidP="00584954">
            <w:pPr>
              <w:pStyle w:val="CRCoverPage"/>
              <w:spacing w:after="0"/>
              <w:jc w:val="right"/>
              <w:rPr>
                <w:b/>
                <w:noProof/>
                <w:sz w:val="28"/>
              </w:rPr>
            </w:pPr>
            <w:r>
              <w:rPr>
                <w:b/>
                <w:noProof/>
                <w:sz w:val="28"/>
              </w:rPr>
              <w:t>23.</w:t>
            </w:r>
            <w:r w:rsidR="00584954">
              <w:rPr>
                <w:b/>
                <w:noProof/>
                <w:sz w:val="28"/>
              </w:rPr>
              <w:t>247</w:t>
            </w:r>
          </w:p>
        </w:tc>
        <w:tc>
          <w:tcPr>
            <w:tcW w:w="709" w:type="dxa"/>
          </w:tcPr>
          <w:p w14:paraId="15A1322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40CA9B3" w14:textId="0EF31952" w:rsidR="001E41F3" w:rsidRPr="00410371" w:rsidRDefault="0088244A" w:rsidP="006A5293">
            <w:pPr>
              <w:pStyle w:val="CRCoverPage"/>
              <w:spacing w:after="0"/>
              <w:jc w:val="center"/>
              <w:rPr>
                <w:noProof/>
              </w:rPr>
            </w:pPr>
            <w:r w:rsidRPr="0088244A">
              <w:rPr>
                <w:b/>
                <w:noProof/>
                <w:sz w:val="28"/>
              </w:rPr>
              <w:t>0150</w:t>
            </w:r>
          </w:p>
        </w:tc>
        <w:tc>
          <w:tcPr>
            <w:tcW w:w="709" w:type="dxa"/>
          </w:tcPr>
          <w:p w14:paraId="54D71B1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B36D369" w14:textId="0F7F15C7" w:rsidR="001E41F3" w:rsidRPr="00410371" w:rsidRDefault="00AB3E08" w:rsidP="006D18D3">
            <w:pPr>
              <w:pStyle w:val="CRCoverPage"/>
              <w:spacing w:after="0"/>
              <w:jc w:val="center"/>
              <w:rPr>
                <w:b/>
                <w:noProof/>
              </w:rPr>
            </w:pPr>
            <w:r>
              <w:rPr>
                <w:b/>
                <w:noProof/>
                <w:sz w:val="28"/>
              </w:rPr>
              <w:t>2</w:t>
            </w:r>
            <w:r w:rsidR="006D18D3" w:rsidRPr="00410371">
              <w:rPr>
                <w:b/>
                <w:noProof/>
              </w:rPr>
              <w:t xml:space="preserve"> </w:t>
            </w:r>
          </w:p>
        </w:tc>
        <w:tc>
          <w:tcPr>
            <w:tcW w:w="2410" w:type="dxa"/>
          </w:tcPr>
          <w:p w14:paraId="61595AB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BFA8DE0" w14:textId="1CCE2A7E" w:rsidR="001E41F3" w:rsidRPr="00410371" w:rsidRDefault="00DD52D2" w:rsidP="00584954">
            <w:pPr>
              <w:pStyle w:val="CRCoverPage"/>
              <w:spacing w:after="0"/>
              <w:jc w:val="center"/>
              <w:rPr>
                <w:noProof/>
                <w:sz w:val="28"/>
              </w:rPr>
            </w:pPr>
            <w:r w:rsidRPr="00AD4639">
              <w:rPr>
                <w:b/>
                <w:noProof/>
                <w:sz w:val="28"/>
              </w:rPr>
              <w:t>1</w:t>
            </w:r>
            <w:r w:rsidR="00A77BAB">
              <w:rPr>
                <w:b/>
                <w:noProof/>
                <w:sz w:val="28"/>
              </w:rPr>
              <w:t>8</w:t>
            </w:r>
            <w:r w:rsidR="006D18D3" w:rsidRPr="00AD4639">
              <w:rPr>
                <w:b/>
                <w:noProof/>
                <w:sz w:val="28"/>
              </w:rPr>
              <w:t>.</w:t>
            </w:r>
            <w:r w:rsidR="00A77BAB">
              <w:rPr>
                <w:b/>
                <w:noProof/>
                <w:sz w:val="28"/>
              </w:rPr>
              <w:t>0</w:t>
            </w:r>
            <w:r w:rsidR="006D18D3" w:rsidRPr="00AD4639">
              <w:rPr>
                <w:b/>
                <w:noProof/>
                <w:sz w:val="28"/>
              </w:rPr>
              <w:t>.</w:t>
            </w:r>
            <w:r w:rsidR="00584954" w:rsidRPr="00AD4639">
              <w:rPr>
                <w:b/>
                <w:noProof/>
                <w:sz w:val="28"/>
              </w:rPr>
              <w:t>0</w:t>
            </w:r>
          </w:p>
        </w:tc>
        <w:tc>
          <w:tcPr>
            <w:tcW w:w="143" w:type="dxa"/>
            <w:tcBorders>
              <w:right w:val="single" w:sz="4" w:space="0" w:color="auto"/>
            </w:tcBorders>
          </w:tcPr>
          <w:p w14:paraId="1621B154" w14:textId="77777777" w:rsidR="001E41F3" w:rsidRDefault="001E41F3">
            <w:pPr>
              <w:pStyle w:val="CRCoverPage"/>
              <w:spacing w:after="0"/>
              <w:rPr>
                <w:noProof/>
              </w:rPr>
            </w:pPr>
          </w:p>
        </w:tc>
      </w:tr>
      <w:tr w:rsidR="001E41F3" w14:paraId="3BA03C29" w14:textId="77777777" w:rsidTr="00547111">
        <w:tc>
          <w:tcPr>
            <w:tcW w:w="9641" w:type="dxa"/>
            <w:gridSpan w:val="9"/>
            <w:tcBorders>
              <w:left w:val="single" w:sz="4" w:space="0" w:color="auto"/>
              <w:right w:val="single" w:sz="4" w:space="0" w:color="auto"/>
            </w:tcBorders>
          </w:tcPr>
          <w:p w14:paraId="06A679ED" w14:textId="77777777" w:rsidR="001E41F3" w:rsidRDefault="001E41F3">
            <w:pPr>
              <w:pStyle w:val="CRCoverPage"/>
              <w:spacing w:after="0"/>
              <w:rPr>
                <w:noProof/>
              </w:rPr>
            </w:pPr>
          </w:p>
        </w:tc>
      </w:tr>
      <w:tr w:rsidR="001E41F3" w14:paraId="21631C8D" w14:textId="77777777" w:rsidTr="00547111">
        <w:tc>
          <w:tcPr>
            <w:tcW w:w="9641" w:type="dxa"/>
            <w:gridSpan w:val="9"/>
            <w:tcBorders>
              <w:top w:val="single" w:sz="4" w:space="0" w:color="auto"/>
            </w:tcBorders>
          </w:tcPr>
          <w:p w14:paraId="0D30BA2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4696D476" w14:textId="77777777" w:rsidTr="00547111">
        <w:tc>
          <w:tcPr>
            <w:tcW w:w="9641" w:type="dxa"/>
            <w:gridSpan w:val="9"/>
          </w:tcPr>
          <w:p w14:paraId="724B1CA5" w14:textId="77777777" w:rsidR="001E41F3" w:rsidRDefault="001E41F3">
            <w:pPr>
              <w:pStyle w:val="CRCoverPage"/>
              <w:spacing w:after="0"/>
              <w:rPr>
                <w:noProof/>
                <w:sz w:val="8"/>
                <w:szCs w:val="8"/>
              </w:rPr>
            </w:pPr>
          </w:p>
        </w:tc>
      </w:tr>
    </w:tbl>
    <w:p w14:paraId="236189B6"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E5F2600" w14:textId="77777777" w:rsidTr="00A7671C">
        <w:tc>
          <w:tcPr>
            <w:tcW w:w="2835" w:type="dxa"/>
          </w:tcPr>
          <w:p w14:paraId="6FECD299"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B581C5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44DB1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2963AA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854FA12" w14:textId="1DA0BE15" w:rsidR="00F25D98" w:rsidRPr="006719B1" w:rsidRDefault="000279F1" w:rsidP="001E41F3">
            <w:pPr>
              <w:pStyle w:val="CRCoverPage"/>
              <w:spacing w:after="0"/>
              <w:jc w:val="center"/>
              <w:rPr>
                <w:b/>
                <w:caps/>
                <w:noProof/>
              </w:rPr>
            </w:pPr>
            <w:r>
              <w:rPr>
                <w:b/>
                <w:caps/>
                <w:noProof/>
              </w:rPr>
              <w:t>X</w:t>
            </w:r>
          </w:p>
        </w:tc>
        <w:tc>
          <w:tcPr>
            <w:tcW w:w="2126" w:type="dxa"/>
          </w:tcPr>
          <w:p w14:paraId="6F0A89D5" w14:textId="77777777" w:rsidR="00F25D98" w:rsidRPr="006719B1" w:rsidRDefault="00F25D98" w:rsidP="001E41F3">
            <w:pPr>
              <w:pStyle w:val="CRCoverPage"/>
              <w:spacing w:after="0"/>
              <w:jc w:val="right"/>
              <w:rPr>
                <w:noProof/>
                <w:u w:val="single"/>
              </w:rPr>
            </w:pPr>
            <w:r w:rsidRPr="006719B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56B5FB" w14:textId="084D54E9" w:rsidR="00F25D98" w:rsidRPr="006719B1" w:rsidRDefault="00F25D98" w:rsidP="001E41F3">
            <w:pPr>
              <w:pStyle w:val="CRCoverPage"/>
              <w:spacing w:after="0"/>
              <w:jc w:val="center"/>
              <w:rPr>
                <w:b/>
                <w:caps/>
                <w:noProof/>
              </w:rPr>
            </w:pPr>
          </w:p>
        </w:tc>
        <w:tc>
          <w:tcPr>
            <w:tcW w:w="1418" w:type="dxa"/>
            <w:tcBorders>
              <w:left w:val="nil"/>
            </w:tcBorders>
          </w:tcPr>
          <w:p w14:paraId="53900C90" w14:textId="77777777" w:rsidR="00F25D98" w:rsidRPr="006719B1" w:rsidRDefault="00F25D98" w:rsidP="001E41F3">
            <w:pPr>
              <w:pStyle w:val="CRCoverPage"/>
              <w:spacing w:after="0"/>
              <w:jc w:val="right"/>
              <w:rPr>
                <w:noProof/>
              </w:rPr>
            </w:pPr>
            <w:r w:rsidRPr="006719B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83EDADD" w14:textId="77777777" w:rsidR="00F25D98" w:rsidRPr="006719B1" w:rsidRDefault="00AF1A6F" w:rsidP="001E41F3">
            <w:pPr>
              <w:pStyle w:val="CRCoverPage"/>
              <w:spacing w:after="0"/>
              <w:jc w:val="center"/>
              <w:rPr>
                <w:b/>
                <w:bCs/>
                <w:caps/>
                <w:noProof/>
              </w:rPr>
            </w:pPr>
            <w:r w:rsidRPr="006719B1">
              <w:rPr>
                <w:b/>
                <w:bCs/>
                <w:caps/>
                <w:noProof/>
              </w:rPr>
              <w:t>X</w:t>
            </w:r>
          </w:p>
        </w:tc>
      </w:tr>
    </w:tbl>
    <w:p w14:paraId="2341C66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9EFB2F2" w14:textId="77777777" w:rsidTr="00547111">
        <w:tc>
          <w:tcPr>
            <w:tcW w:w="9640" w:type="dxa"/>
            <w:gridSpan w:val="11"/>
          </w:tcPr>
          <w:p w14:paraId="2D658017" w14:textId="77777777" w:rsidR="001E41F3" w:rsidRDefault="001E41F3">
            <w:pPr>
              <w:pStyle w:val="CRCoverPage"/>
              <w:spacing w:after="0"/>
              <w:rPr>
                <w:noProof/>
                <w:sz w:val="8"/>
                <w:szCs w:val="8"/>
              </w:rPr>
            </w:pPr>
          </w:p>
        </w:tc>
      </w:tr>
      <w:tr w:rsidR="001E41F3" w14:paraId="4D23B43E" w14:textId="77777777" w:rsidTr="00547111">
        <w:tc>
          <w:tcPr>
            <w:tcW w:w="1843" w:type="dxa"/>
            <w:tcBorders>
              <w:top w:val="single" w:sz="4" w:space="0" w:color="auto"/>
              <w:left w:val="single" w:sz="4" w:space="0" w:color="auto"/>
            </w:tcBorders>
          </w:tcPr>
          <w:p w14:paraId="6BB0B76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57964FA" w14:textId="52FDE35A" w:rsidR="001E41F3" w:rsidRDefault="00937FAA">
            <w:pPr>
              <w:pStyle w:val="CRCoverPage"/>
              <w:spacing w:after="0"/>
              <w:ind w:left="100"/>
              <w:rPr>
                <w:noProof/>
              </w:rPr>
            </w:pPr>
            <w:r w:rsidRPr="00496CB0">
              <w:t>Coexistence with existing power saving mechanisms for capability-limited devices</w:t>
            </w:r>
          </w:p>
        </w:tc>
      </w:tr>
      <w:tr w:rsidR="001E41F3" w14:paraId="70160F1D" w14:textId="77777777" w:rsidTr="00547111">
        <w:tc>
          <w:tcPr>
            <w:tcW w:w="1843" w:type="dxa"/>
            <w:tcBorders>
              <w:left w:val="single" w:sz="4" w:space="0" w:color="auto"/>
            </w:tcBorders>
          </w:tcPr>
          <w:p w14:paraId="6DC69E3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7B183B1" w14:textId="77777777" w:rsidR="001E41F3" w:rsidRDefault="001E41F3">
            <w:pPr>
              <w:pStyle w:val="CRCoverPage"/>
              <w:spacing w:after="0"/>
              <w:rPr>
                <w:noProof/>
                <w:sz w:val="8"/>
                <w:szCs w:val="8"/>
              </w:rPr>
            </w:pPr>
          </w:p>
        </w:tc>
      </w:tr>
      <w:tr w:rsidR="001E41F3" w14:paraId="2008B9F4" w14:textId="77777777" w:rsidTr="00547111">
        <w:tc>
          <w:tcPr>
            <w:tcW w:w="1843" w:type="dxa"/>
            <w:tcBorders>
              <w:left w:val="single" w:sz="4" w:space="0" w:color="auto"/>
            </w:tcBorders>
          </w:tcPr>
          <w:p w14:paraId="194EC871"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E6C6918" w14:textId="1469C8DF" w:rsidR="001E41F3" w:rsidRDefault="008A3025" w:rsidP="008A3025">
            <w:pPr>
              <w:pStyle w:val="CRCoverPage"/>
              <w:spacing w:after="0"/>
              <w:rPr>
                <w:noProof/>
              </w:rPr>
            </w:pPr>
            <w:r>
              <w:rPr>
                <w:noProof/>
              </w:rPr>
              <w:t xml:space="preserve"> </w:t>
            </w:r>
            <w:r w:rsidR="00AE7EF8">
              <w:rPr>
                <w:noProof/>
              </w:rPr>
              <w:t>[</w:t>
            </w:r>
            <w:r w:rsidRPr="007C2CA6">
              <w:rPr>
                <w:noProof/>
              </w:rPr>
              <w:t>Nokia, Nokia Shanghai-Bell</w:t>
            </w:r>
            <w:r w:rsidR="00066448" w:rsidRPr="007C2CA6">
              <w:rPr>
                <w:noProof/>
              </w:rPr>
              <w:t>, Huawei, HiSilicon</w:t>
            </w:r>
            <w:r w:rsidR="007C2CA6" w:rsidRPr="007C2CA6">
              <w:rPr>
                <w:noProof/>
              </w:rPr>
              <w:t>,</w:t>
            </w:r>
            <w:r w:rsidR="00AE7EF8">
              <w:rPr>
                <w:noProof/>
              </w:rPr>
              <w:t>]</w:t>
            </w:r>
            <w:r w:rsidR="007C2CA6" w:rsidRPr="007C2CA6">
              <w:rPr>
                <w:noProof/>
              </w:rPr>
              <w:t xml:space="preserve"> Ericsson</w:t>
            </w:r>
          </w:p>
        </w:tc>
      </w:tr>
      <w:tr w:rsidR="001E41F3" w14:paraId="11FD8A3F" w14:textId="77777777" w:rsidTr="00547111">
        <w:tc>
          <w:tcPr>
            <w:tcW w:w="1843" w:type="dxa"/>
            <w:tcBorders>
              <w:left w:val="single" w:sz="4" w:space="0" w:color="auto"/>
            </w:tcBorders>
          </w:tcPr>
          <w:p w14:paraId="09D27F6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B6EBAB4"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26607BD0" w14:textId="77777777" w:rsidTr="00547111">
        <w:tc>
          <w:tcPr>
            <w:tcW w:w="1843" w:type="dxa"/>
            <w:tcBorders>
              <w:left w:val="single" w:sz="4" w:space="0" w:color="auto"/>
            </w:tcBorders>
          </w:tcPr>
          <w:p w14:paraId="46AD5A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36DCD0F" w14:textId="77777777" w:rsidR="001E41F3" w:rsidRDefault="001E41F3">
            <w:pPr>
              <w:pStyle w:val="CRCoverPage"/>
              <w:spacing w:after="0"/>
              <w:rPr>
                <w:noProof/>
                <w:sz w:val="8"/>
                <w:szCs w:val="8"/>
              </w:rPr>
            </w:pPr>
          </w:p>
        </w:tc>
      </w:tr>
      <w:tr w:rsidR="001E41F3" w14:paraId="1E3E4323" w14:textId="77777777" w:rsidTr="00547111">
        <w:tc>
          <w:tcPr>
            <w:tcW w:w="1843" w:type="dxa"/>
            <w:tcBorders>
              <w:left w:val="single" w:sz="4" w:space="0" w:color="auto"/>
            </w:tcBorders>
          </w:tcPr>
          <w:p w14:paraId="5E7A995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059F3C7" w14:textId="24C53FC9" w:rsidR="001E41F3" w:rsidRDefault="00584954">
            <w:pPr>
              <w:pStyle w:val="CRCoverPage"/>
              <w:spacing w:after="0"/>
              <w:ind w:left="100"/>
              <w:rPr>
                <w:noProof/>
              </w:rPr>
            </w:pPr>
            <w:r>
              <w:rPr>
                <w:noProof/>
              </w:rPr>
              <w:t>5MBS</w:t>
            </w:r>
            <w:r w:rsidR="00AD4639">
              <w:rPr>
                <w:noProof/>
              </w:rPr>
              <w:t>_Ph2</w:t>
            </w:r>
          </w:p>
        </w:tc>
        <w:tc>
          <w:tcPr>
            <w:tcW w:w="567" w:type="dxa"/>
            <w:tcBorders>
              <w:left w:val="nil"/>
            </w:tcBorders>
          </w:tcPr>
          <w:p w14:paraId="35E9EA37" w14:textId="77777777" w:rsidR="001E41F3" w:rsidRDefault="001E41F3">
            <w:pPr>
              <w:pStyle w:val="CRCoverPage"/>
              <w:spacing w:after="0"/>
              <w:ind w:right="100"/>
              <w:rPr>
                <w:noProof/>
              </w:rPr>
            </w:pPr>
          </w:p>
        </w:tc>
        <w:tc>
          <w:tcPr>
            <w:tcW w:w="1417" w:type="dxa"/>
            <w:gridSpan w:val="3"/>
            <w:tcBorders>
              <w:left w:val="nil"/>
            </w:tcBorders>
          </w:tcPr>
          <w:p w14:paraId="69CB2069"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0A75395" w14:textId="73581194" w:rsidR="001E41F3" w:rsidRDefault="00D23592" w:rsidP="001000B2">
            <w:pPr>
              <w:pStyle w:val="CRCoverPage"/>
              <w:spacing w:after="0"/>
              <w:ind w:left="100"/>
              <w:rPr>
                <w:noProof/>
              </w:rPr>
            </w:pPr>
            <w:r>
              <w:rPr>
                <w:noProof/>
              </w:rPr>
              <w:t>202</w:t>
            </w:r>
            <w:r w:rsidR="00A77BAB">
              <w:rPr>
                <w:noProof/>
              </w:rPr>
              <w:t>3</w:t>
            </w:r>
            <w:r>
              <w:rPr>
                <w:noProof/>
              </w:rPr>
              <w:t>-</w:t>
            </w:r>
            <w:r w:rsidR="00A77BAB">
              <w:rPr>
                <w:noProof/>
              </w:rPr>
              <w:t>0</w:t>
            </w:r>
            <w:r w:rsidR="00AE7EF8">
              <w:rPr>
                <w:noProof/>
              </w:rPr>
              <w:t>2</w:t>
            </w:r>
            <w:r>
              <w:rPr>
                <w:noProof/>
              </w:rPr>
              <w:t>-</w:t>
            </w:r>
            <w:r w:rsidR="00752808">
              <w:rPr>
                <w:noProof/>
              </w:rPr>
              <w:t>0</w:t>
            </w:r>
            <w:r w:rsidR="00AE7EF8">
              <w:rPr>
                <w:noProof/>
              </w:rPr>
              <w:t>9</w:t>
            </w:r>
          </w:p>
        </w:tc>
      </w:tr>
      <w:tr w:rsidR="001E41F3" w14:paraId="1C802FB5" w14:textId="77777777" w:rsidTr="00547111">
        <w:tc>
          <w:tcPr>
            <w:tcW w:w="1843" w:type="dxa"/>
            <w:tcBorders>
              <w:left w:val="single" w:sz="4" w:space="0" w:color="auto"/>
            </w:tcBorders>
          </w:tcPr>
          <w:p w14:paraId="55A25E8B" w14:textId="77777777" w:rsidR="001E41F3" w:rsidRDefault="001E41F3">
            <w:pPr>
              <w:pStyle w:val="CRCoverPage"/>
              <w:spacing w:after="0"/>
              <w:rPr>
                <w:b/>
                <w:i/>
                <w:noProof/>
                <w:sz w:val="8"/>
                <w:szCs w:val="8"/>
              </w:rPr>
            </w:pPr>
          </w:p>
        </w:tc>
        <w:tc>
          <w:tcPr>
            <w:tcW w:w="1986" w:type="dxa"/>
            <w:gridSpan w:val="4"/>
          </w:tcPr>
          <w:p w14:paraId="5111E99D" w14:textId="77777777" w:rsidR="001E41F3" w:rsidRDefault="001E41F3">
            <w:pPr>
              <w:pStyle w:val="CRCoverPage"/>
              <w:spacing w:after="0"/>
              <w:rPr>
                <w:noProof/>
                <w:sz w:val="8"/>
                <w:szCs w:val="8"/>
              </w:rPr>
            </w:pPr>
          </w:p>
        </w:tc>
        <w:tc>
          <w:tcPr>
            <w:tcW w:w="2267" w:type="dxa"/>
            <w:gridSpan w:val="2"/>
          </w:tcPr>
          <w:p w14:paraId="373C1430" w14:textId="77777777" w:rsidR="001E41F3" w:rsidRDefault="001E41F3">
            <w:pPr>
              <w:pStyle w:val="CRCoverPage"/>
              <w:spacing w:after="0"/>
              <w:rPr>
                <w:noProof/>
                <w:sz w:val="8"/>
                <w:szCs w:val="8"/>
              </w:rPr>
            </w:pPr>
          </w:p>
        </w:tc>
        <w:tc>
          <w:tcPr>
            <w:tcW w:w="1417" w:type="dxa"/>
            <w:gridSpan w:val="3"/>
          </w:tcPr>
          <w:p w14:paraId="16DF3B59" w14:textId="77777777" w:rsidR="001E41F3" w:rsidRDefault="001E41F3">
            <w:pPr>
              <w:pStyle w:val="CRCoverPage"/>
              <w:spacing w:after="0"/>
              <w:rPr>
                <w:noProof/>
                <w:sz w:val="8"/>
                <w:szCs w:val="8"/>
              </w:rPr>
            </w:pPr>
          </w:p>
        </w:tc>
        <w:tc>
          <w:tcPr>
            <w:tcW w:w="2127" w:type="dxa"/>
            <w:tcBorders>
              <w:right w:val="single" w:sz="4" w:space="0" w:color="auto"/>
            </w:tcBorders>
          </w:tcPr>
          <w:p w14:paraId="0CF48ADE" w14:textId="77777777" w:rsidR="001E41F3" w:rsidRDefault="001E41F3">
            <w:pPr>
              <w:pStyle w:val="CRCoverPage"/>
              <w:spacing w:after="0"/>
              <w:rPr>
                <w:noProof/>
                <w:sz w:val="8"/>
                <w:szCs w:val="8"/>
              </w:rPr>
            </w:pPr>
          </w:p>
        </w:tc>
      </w:tr>
      <w:tr w:rsidR="001E41F3" w14:paraId="051A7BF4" w14:textId="77777777" w:rsidTr="00547111">
        <w:trPr>
          <w:cantSplit/>
        </w:trPr>
        <w:tc>
          <w:tcPr>
            <w:tcW w:w="1843" w:type="dxa"/>
            <w:tcBorders>
              <w:left w:val="single" w:sz="4" w:space="0" w:color="auto"/>
            </w:tcBorders>
          </w:tcPr>
          <w:p w14:paraId="7CB2EA0C"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6C9D082" w14:textId="58072F18" w:rsidR="001E41F3" w:rsidRDefault="00AD4639" w:rsidP="00D24991">
            <w:pPr>
              <w:pStyle w:val="CRCoverPage"/>
              <w:spacing w:after="0"/>
              <w:ind w:left="100" w:right="-609"/>
              <w:rPr>
                <w:b/>
                <w:noProof/>
              </w:rPr>
            </w:pPr>
            <w:r>
              <w:rPr>
                <w:b/>
                <w:noProof/>
              </w:rPr>
              <w:t>B</w:t>
            </w:r>
          </w:p>
        </w:tc>
        <w:tc>
          <w:tcPr>
            <w:tcW w:w="3402" w:type="dxa"/>
            <w:gridSpan w:val="5"/>
            <w:tcBorders>
              <w:left w:val="nil"/>
            </w:tcBorders>
          </w:tcPr>
          <w:p w14:paraId="3750F8B3" w14:textId="77777777" w:rsidR="001E41F3" w:rsidRDefault="001E41F3">
            <w:pPr>
              <w:pStyle w:val="CRCoverPage"/>
              <w:spacing w:after="0"/>
              <w:rPr>
                <w:noProof/>
              </w:rPr>
            </w:pPr>
          </w:p>
        </w:tc>
        <w:tc>
          <w:tcPr>
            <w:tcW w:w="1417" w:type="dxa"/>
            <w:gridSpan w:val="3"/>
            <w:tcBorders>
              <w:left w:val="nil"/>
            </w:tcBorders>
          </w:tcPr>
          <w:p w14:paraId="3861AD0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6383373" w14:textId="745F95F4" w:rsidR="001E41F3" w:rsidRDefault="009B162C">
            <w:pPr>
              <w:pStyle w:val="CRCoverPage"/>
              <w:spacing w:after="0"/>
              <w:ind w:left="100"/>
              <w:rPr>
                <w:noProof/>
              </w:rPr>
            </w:pPr>
            <w:r w:rsidRPr="00584954">
              <w:rPr>
                <w:noProof/>
              </w:rPr>
              <w:t>Rel-</w:t>
            </w:r>
            <w:r w:rsidR="00AD4639">
              <w:rPr>
                <w:noProof/>
              </w:rPr>
              <w:t>18</w:t>
            </w:r>
          </w:p>
        </w:tc>
      </w:tr>
      <w:tr w:rsidR="001E41F3" w14:paraId="653D0811" w14:textId="77777777" w:rsidTr="00547111">
        <w:tc>
          <w:tcPr>
            <w:tcW w:w="1843" w:type="dxa"/>
            <w:tcBorders>
              <w:left w:val="single" w:sz="4" w:space="0" w:color="auto"/>
              <w:bottom w:val="single" w:sz="4" w:space="0" w:color="auto"/>
            </w:tcBorders>
          </w:tcPr>
          <w:p w14:paraId="6411E374" w14:textId="77777777" w:rsidR="001E41F3" w:rsidRDefault="001E41F3">
            <w:pPr>
              <w:pStyle w:val="CRCoverPage"/>
              <w:spacing w:after="0"/>
              <w:rPr>
                <w:b/>
                <w:i/>
                <w:noProof/>
              </w:rPr>
            </w:pPr>
          </w:p>
        </w:tc>
        <w:tc>
          <w:tcPr>
            <w:tcW w:w="4677" w:type="dxa"/>
            <w:gridSpan w:val="8"/>
            <w:tcBorders>
              <w:bottom w:val="single" w:sz="4" w:space="0" w:color="auto"/>
            </w:tcBorders>
          </w:tcPr>
          <w:p w14:paraId="1D4FD29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A4F224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8E2F0CE"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2EA333F1" w14:textId="77777777" w:rsidTr="00547111">
        <w:tc>
          <w:tcPr>
            <w:tcW w:w="1843" w:type="dxa"/>
          </w:tcPr>
          <w:p w14:paraId="716B7054" w14:textId="77777777" w:rsidR="001E41F3" w:rsidRDefault="001E41F3">
            <w:pPr>
              <w:pStyle w:val="CRCoverPage"/>
              <w:spacing w:after="0"/>
              <w:rPr>
                <w:b/>
                <w:i/>
                <w:noProof/>
                <w:sz w:val="8"/>
                <w:szCs w:val="8"/>
              </w:rPr>
            </w:pPr>
          </w:p>
        </w:tc>
        <w:tc>
          <w:tcPr>
            <w:tcW w:w="7797" w:type="dxa"/>
            <w:gridSpan w:val="10"/>
          </w:tcPr>
          <w:p w14:paraId="41C145E5" w14:textId="77777777" w:rsidR="001E41F3" w:rsidRDefault="001E41F3">
            <w:pPr>
              <w:pStyle w:val="CRCoverPage"/>
              <w:spacing w:after="0"/>
              <w:rPr>
                <w:noProof/>
                <w:sz w:val="8"/>
                <w:szCs w:val="8"/>
              </w:rPr>
            </w:pPr>
          </w:p>
        </w:tc>
      </w:tr>
      <w:tr w:rsidR="001E41F3" w14:paraId="4ACC18DF" w14:textId="77777777" w:rsidTr="00547111">
        <w:tc>
          <w:tcPr>
            <w:tcW w:w="2694" w:type="dxa"/>
            <w:gridSpan w:val="2"/>
            <w:tcBorders>
              <w:top w:val="single" w:sz="4" w:space="0" w:color="auto"/>
              <w:left w:val="single" w:sz="4" w:space="0" w:color="auto"/>
            </w:tcBorders>
          </w:tcPr>
          <w:p w14:paraId="460C5E8C"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EF909DB" w14:textId="4D2FF6AA" w:rsidR="00C7498B" w:rsidRDefault="00240474" w:rsidP="00A00D34">
            <w:pPr>
              <w:pStyle w:val="CRCoverPage"/>
              <w:rPr>
                <w:rFonts w:eastAsia="SimSun" w:cs="Arial"/>
                <w:lang w:val="en-US"/>
              </w:rPr>
            </w:pPr>
            <w:r w:rsidRPr="00240474">
              <w:rPr>
                <w:noProof/>
                <w:lang w:val="en-US" w:eastAsia="zh-CN"/>
              </w:rPr>
              <w:t>T</w:t>
            </w:r>
            <w:r w:rsidR="00AD4639">
              <w:rPr>
                <w:noProof/>
                <w:lang w:val="en-US" w:eastAsia="zh-CN"/>
              </w:rPr>
              <w:t>R</w:t>
            </w:r>
            <w:r w:rsidRPr="00240474">
              <w:rPr>
                <w:noProof/>
                <w:lang w:val="en-US" w:eastAsia="zh-CN"/>
              </w:rPr>
              <w:t xml:space="preserve"> 23.700-47 </w:t>
            </w:r>
            <w:r w:rsidR="00A00D34">
              <w:rPr>
                <w:noProof/>
                <w:lang w:val="en-US" w:eastAsia="zh-CN"/>
              </w:rPr>
              <w:t xml:space="preserve">concluded for key issue </w:t>
            </w:r>
            <w:r w:rsidR="00F9506F">
              <w:rPr>
                <w:noProof/>
                <w:lang w:val="en-US" w:eastAsia="zh-CN"/>
              </w:rPr>
              <w:t>5</w:t>
            </w:r>
            <w:r w:rsidR="00A00D34">
              <w:rPr>
                <w:noProof/>
                <w:lang w:val="en-US" w:eastAsia="zh-CN"/>
              </w:rPr>
              <w:t xml:space="preserve"> </w:t>
            </w:r>
            <w:r w:rsidR="00A00D34" w:rsidRPr="00240474">
              <w:rPr>
                <w:rFonts w:eastAsia="SimSun" w:cs="Arial"/>
                <w:lang w:val="en-US"/>
              </w:rPr>
              <w:t>(</w:t>
            </w:r>
            <w:r w:rsidR="00F9506F" w:rsidRPr="00496CB0">
              <w:t>Coexistence with existing power saving mechanisms for capability-limited</w:t>
            </w:r>
            <w:r w:rsidR="00F9506F">
              <w:t xml:space="preserve"> devices</w:t>
            </w:r>
            <w:r w:rsidR="00A00D34" w:rsidRPr="00240474">
              <w:rPr>
                <w:rFonts w:eastAsia="SimSun" w:cs="Arial"/>
                <w:lang w:val="en-US"/>
              </w:rPr>
              <w:t>)</w:t>
            </w:r>
            <w:r w:rsidR="00A00D34">
              <w:rPr>
                <w:rFonts w:eastAsia="SimSun" w:cs="Arial"/>
                <w:lang w:val="en-US"/>
              </w:rPr>
              <w:t xml:space="preserve"> related procedures:</w:t>
            </w:r>
          </w:p>
          <w:p w14:paraId="0BA22A3A" w14:textId="201D4304" w:rsidR="007B0DA7" w:rsidRPr="000279F1" w:rsidRDefault="007B0DA7" w:rsidP="007B0DA7">
            <w:pPr>
              <w:rPr>
                <w:i/>
                <w:iCs/>
                <w:noProof/>
                <w:lang w:eastAsia="ko-KR"/>
              </w:rPr>
            </w:pPr>
            <w:r w:rsidRPr="000279F1">
              <w:rPr>
                <w:i/>
                <w:iCs/>
                <w:lang w:eastAsia="zh-CN"/>
              </w:rPr>
              <w:t>The following principles are applied for normative work to allow UEs to receive  multicast/broadcast MBS data when they are using power saving mechanisms (e.g. eDRX, MICO with active time etc)</w:t>
            </w:r>
            <w:r w:rsidRPr="000279F1">
              <w:rPr>
                <w:i/>
                <w:iCs/>
                <w:noProof/>
                <w:lang w:eastAsia="ko-KR"/>
              </w:rPr>
              <w:t>:</w:t>
            </w:r>
          </w:p>
          <w:p w14:paraId="673AAC9D" w14:textId="77777777" w:rsidR="007B0DA7" w:rsidRPr="003A4982" w:rsidRDefault="007B0DA7" w:rsidP="007B0DA7">
            <w:pPr>
              <w:pStyle w:val="B1"/>
              <w:numPr>
                <w:ilvl w:val="0"/>
                <w:numId w:val="5"/>
              </w:numPr>
              <w:jc w:val="both"/>
              <w:rPr>
                <w:i/>
                <w:iCs/>
                <w:noProof/>
                <w:lang w:eastAsia="ko-KR"/>
              </w:rPr>
            </w:pPr>
            <w:r w:rsidRPr="003A4982">
              <w:rPr>
                <w:i/>
                <w:iCs/>
                <w:noProof/>
                <w:lang w:eastAsia="ko-KR"/>
              </w:rPr>
              <w:t xml:space="preserve">Solution #14 is used as the basis for normative work with the following further clarifications: </w:t>
            </w:r>
          </w:p>
          <w:p w14:paraId="50FCF00E" w14:textId="77777777" w:rsidR="007B0DA7" w:rsidRPr="003A4982" w:rsidRDefault="007B0DA7" w:rsidP="007B0DA7">
            <w:pPr>
              <w:pStyle w:val="B2"/>
              <w:rPr>
                <w:i/>
                <w:iCs/>
                <w:noProof/>
                <w:lang w:eastAsia="ko-KR"/>
              </w:rPr>
            </w:pPr>
            <w:r w:rsidRPr="003A4982">
              <w:rPr>
                <w:i/>
                <w:iCs/>
              </w:rPr>
              <w:t>-</w:t>
            </w:r>
            <w:r w:rsidRPr="003A4982">
              <w:rPr>
                <w:i/>
                <w:iCs/>
              </w:rPr>
              <w:tab/>
              <w:t>The UE is configured by the AF via the service announcement about a session start time and a possible sequence of scheduled activation times when the AF may activate the MBS session and transmit MBS data.</w:t>
            </w:r>
            <w:r w:rsidRPr="003A4982">
              <w:rPr>
                <w:i/>
                <w:iCs/>
                <w:noProof/>
                <w:lang w:eastAsia="ko-KR"/>
              </w:rPr>
              <w:t xml:space="preserve"> </w:t>
            </w:r>
          </w:p>
          <w:p w14:paraId="12922DF1" w14:textId="77777777" w:rsidR="007B0DA7" w:rsidRPr="003A4982" w:rsidRDefault="007B0DA7" w:rsidP="007B0DA7">
            <w:pPr>
              <w:pStyle w:val="B2"/>
              <w:rPr>
                <w:i/>
                <w:iCs/>
                <w:noProof/>
                <w:lang w:eastAsia="ko-KR"/>
              </w:rPr>
            </w:pPr>
            <w:r w:rsidRPr="003A4982">
              <w:rPr>
                <w:i/>
                <w:iCs/>
                <w:noProof/>
                <w:lang w:eastAsia="ko-KR"/>
              </w:rPr>
              <w:t>-</w:t>
            </w:r>
            <w:r w:rsidRPr="003A4982">
              <w:rPr>
                <w:i/>
                <w:iCs/>
                <w:noProof/>
                <w:lang w:eastAsia="ko-KR"/>
              </w:rPr>
              <w:tab/>
              <w:t>At the session start time and the possible scheduled activation times, the UEs apply the procedures of Solution #14 to receive MBS data. This means that for an MBS multicast session, if the UE has already joined the MBS session as defined in TS 23.247 clause 7.2.1.3, at the possible scheduled activation times, IDLE UEs need to listen for paging requests and if paged by the network with group paging follow the existing procedures in TS 23.247 clause 7.2.5.2. In this case, how long the UE need to listen to paging is left up to UE implementation.</w:t>
            </w:r>
          </w:p>
          <w:p w14:paraId="0CF93CC3" w14:textId="77777777" w:rsidR="007B0DA7" w:rsidRPr="003A4982" w:rsidRDefault="007B0DA7" w:rsidP="007B0DA7">
            <w:pPr>
              <w:pStyle w:val="B2"/>
              <w:rPr>
                <w:i/>
                <w:iCs/>
                <w:noProof/>
                <w:lang w:eastAsia="ko-KR"/>
              </w:rPr>
            </w:pPr>
            <w:r w:rsidRPr="003A4982">
              <w:rPr>
                <w:i/>
                <w:iCs/>
                <w:noProof/>
                <w:lang w:eastAsia="ko-KR"/>
              </w:rPr>
              <w:t>-</w:t>
            </w:r>
            <w:r w:rsidRPr="003A4982">
              <w:rPr>
                <w:i/>
                <w:iCs/>
                <w:noProof/>
                <w:lang w:eastAsia="ko-KR"/>
              </w:rPr>
              <w:tab/>
              <w:t>If the UE has not previously joined the MBS multicast session, at the possible scheduled activation time it performs MBS join procedure as currently defined in TS 23.247 clause 7.2.1.3. Whether the UE performs MBS join procedure in advance and stays „joined“ or every time at activation time is left up to UE implementation.</w:t>
            </w:r>
          </w:p>
          <w:p w14:paraId="03FC3367" w14:textId="77777777" w:rsidR="00BD25D6" w:rsidRDefault="007B0DA7" w:rsidP="00BD25D6">
            <w:pPr>
              <w:pStyle w:val="B1"/>
              <w:ind w:left="284"/>
              <w:rPr>
                <w:i/>
                <w:iCs/>
                <w:noProof/>
                <w:lang w:eastAsia="ko-KR"/>
              </w:rPr>
            </w:pPr>
            <w:r w:rsidRPr="003A4982">
              <w:rPr>
                <w:i/>
                <w:iCs/>
                <w:noProof/>
                <w:lang w:eastAsia="ko-KR"/>
              </w:rPr>
              <w:t>How to support NR capability-limited (RedCap) UEs in MBS will be decided in normative phase considering possible related decisions of RAN WGs</w:t>
            </w:r>
          </w:p>
          <w:p w14:paraId="13D659D3" w14:textId="77777777" w:rsidR="00BD25D6" w:rsidRDefault="00BD25D6" w:rsidP="00BD25D6">
            <w:pPr>
              <w:pStyle w:val="B1"/>
              <w:ind w:left="284"/>
              <w:rPr>
                <w:ins w:id="1" w:author="Ericsson SA2#155" w:date="2023-02-03T14:31:00Z"/>
                <w:rFonts w:ascii="Arial" w:hAnsi="Arial" w:cs="Arial"/>
                <w:noProof/>
                <w:lang w:eastAsia="ko-KR"/>
              </w:rPr>
            </w:pPr>
            <w:r w:rsidRPr="00BD25D6">
              <w:rPr>
                <w:rFonts w:ascii="Arial" w:hAnsi="Arial" w:cs="Arial"/>
                <w:noProof/>
                <w:lang w:eastAsia="ko-KR"/>
              </w:rPr>
              <w:lastRenderedPageBreak/>
              <w:t>This CR</w:t>
            </w:r>
            <w:r>
              <w:rPr>
                <w:rFonts w:ascii="Arial" w:hAnsi="Arial" w:cs="Arial"/>
                <w:noProof/>
                <w:lang w:eastAsia="ko-KR"/>
              </w:rPr>
              <w:t xml:space="preserve"> address the enhancement to service announcement.</w:t>
            </w:r>
          </w:p>
          <w:p w14:paraId="20FABE26" w14:textId="56434C4A" w:rsidR="00AE7EF8" w:rsidRDefault="00AE7EF8" w:rsidP="00610B1D">
            <w:pPr>
              <w:pStyle w:val="B1"/>
              <w:spacing w:after="0"/>
              <w:ind w:left="288" w:hanging="288"/>
              <w:rPr>
                <w:ins w:id="2" w:author="Ericsson SA2#155" w:date="2023-02-03T14:31:00Z"/>
                <w:rFonts w:ascii="Arial" w:hAnsi="Arial" w:cs="Arial"/>
                <w:noProof/>
                <w:lang w:eastAsia="ko-KR"/>
              </w:rPr>
            </w:pPr>
            <w:ins w:id="3" w:author="Ericsson SA2#155" w:date="2023-02-03T14:31:00Z">
              <w:r>
                <w:rPr>
                  <w:rFonts w:ascii="Arial" w:hAnsi="Arial" w:cs="Arial"/>
                  <w:noProof/>
                  <w:lang w:eastAsia="ko-KR"/>
                </w:rPr>
                <w:t xml:space="preserve">Changes in SA2#155 (to </w:t>
              </w:r>
            </w:ins>
            <w:ins w:id="4" w:author="Ericsson SA2#155" w:date="2023-02-09T10:55:00Z">
              <w:r w:rsidR="002F459C">
                <w:rPr>
                  <w:rFonts w:ascii="Arial" w:hAnsi="Arial" w:cs="Arial"/>
                  <w:noProof/>
                  <w:lang w:eastAsia="ko-KR"/>
                </w:rPr>
                <w:t>rev 1 (</w:t>
              </w:r>
            </w:ins>
            <w:ins w:id="5" w:author="Ericsson SA2#155" w:date="2023-02-03T14:31:00Z">
              <w:r w:rsidRPr="00AE7EF8">
                <w:rPr>
                  <w:rFonts w:ascii="Arial" w:hAnsi="Arial" w:cs="Arial"/>
                  <w:noProof/>
                  <w:lang w:eastAsia="ko-KR"/>
                </w:rPr>
                <w:t>S2-2301598</w:t>
              </w:r>
            </w:ins>
            <w:ins w:id="6" w:author="Ericsson SA2#155" w:date="2023-02-09T10:55:00Z">
              <w:r w:rsidR="002F459C">
                <w:rPr>
                  <w:rFonts w:ascii="Arial" w:hAnsi="Arial" w:cs="Arial"/>
                  <w:noProof/>
                  <w:lang w:eastAsia="ko-KR"/>
                </w:rPr>
                <w:t>)</w:t>
              </w:r>
            </w:ins>
            <w:ins w:id="7" w:author="Ericsson SA2#155" w:date="2023-02-03T14:31:00Z">
              <w:r>
                <w:rPr>
                  <w:rFonts w:ascii="Arial" w:hAnsi="Arial" w:cs="Arial"/>
                  <w:noProof/>
                  <w:lang w:eastAsia="ko-KR"/>
                </w:rPr>
                <w:t xml:space="preserve"> agreed in SA2#154AHe)</w:t>
              </w:r>
              <w:r w:rsidR="004C75AF">
                <w:rPr>
                  <w:rFonts w:ascii="Arial" w:hAnsi="Arial" w:cs="Arial"/>
                  <w:noProof/>
                  <w:lang w:eastAsia="ko-KR"/>
                </w:rPr>
                <w:t>:</w:t>
              </w:r>
            </w:ins>
          </w:p>
          <w:p w14:paraId="00F24094" w14:textId="77777777" w:rsidR="006F4557" w:rsidRDefault="006F4557" w:rsidP="00610B1D">
            <w:pPr>
              <w:pStyle w:val="B1"/>
              <w:spacing w:before="120" w:after="0"/>
              <w:ind w:left="288" w:firstLine="0"/>
              <w:rPr>
                <w:ins w:id="8" w:author="Ericsson SA2#155" w:date="2023-02-03T14:36:00Z"/>
                <w:rFonts w:ascii="Arial" w:hAnsi="Arial" w:cs="Arial"/>
                <w:noProof/>
                <w:lang w:eastAsia="ko-KR"/>
              </w:rPr>
            </w:pPr>
            <w:ins w:id="9" w:author="Ericsson SA2#155" w:date="2023-02-03T14:36:00Z">
              <w:r w:rsidRPr="00AE7EF8">
                <w:rPr>
                  <w:rFonts w:ascii="Arial" w:hAnsi="Arial" w:cs="Arial"/>
                  <w:noProof/>
                  <w:lang w:eastAsia="ko-KR"/>
                </w:rPr>
                <w:t>S2-2301598</w:t>
              </w:r>
              <w:r>
                <w:rPr>
                  <w:rFonts w:ascii="Arial" w:hAnsi="Arial" w:cs="Arial"/>
                  <w:noProof/>
                  <w:lang w:eastAsia="ko-KR"/>
                </w:rPr>
                <w:t xml:space="preserve"> includes the following EN: </w:t>
              </w:r>
            </w:ins>
          </w:p>
          <w:p w14:paraId="0AF550AE" w14:textId="315DFF07" w:rsidR="004C75AF" w:rsidRDefault="004C75AF" w:rsidP="005830DB">
            <w:pPr>
              <w:pStyle w:val="B1"/>
              <w:spacing w:after="0"/>
              <w:ind w:left="576" w:firstLine="0"/>
              <w:rPr>
                <w:ins w:id="10" w:author="Ericsson SA2#155" w:date="2023-02-03T14:33:00Z"/>
                <w:rFonts w:ascii="Arial" w:hAnsi="Arial" w:cs="Arial"/>
                <w:noProof/>
                <w:lang w:eastAsia="ko-KR"/>
              </w:rPr>
            </w:pPr>
            <w:ins w:id="11" w:author="Ericsson SA2#155" w:date="2023-02-03T14:32:00Z">
              <w:r w:rsidRPr="006F4557">
                <w:rPr>
                  <w:i/>
                  <w:iCs/>
                  <w:noProof/>
                  <w:sz w:val="18"/>
                  <w:szCs w:val="18"/>
                  <w:lang w:eastAsia="ko-KR"/>
                </w:rPr>
                <w:t>Editor’s Note: It is FFS how to deal with the case that the information of start time and/or a sequence of scheduled activation times for the MBS session stored in the UE is asynchronous with that in the AF, e.g. due to UE is unreachable and fails to receive the updated service announcement which is provided via unicast PDU session</w:t>
              </w:r>
            </w:ins>
            <w:ins w:id="12" w:author="Ericsson SA2#155" w:date="2023-02-03T14:36:00Z">
              <w:r w:rsidR="006F4557">
                <w:rPr>
                  <w:rFonts w:ascii="Arial" w:hAnsi="Arial" w:cs="Arial"/>
                  <w:noProof/>
                  <w:lang w:eastAsia="ko-KR"/>
                </w:rPr>
                <w:t>.</w:t>
              </w:r>
            </w:ins>
          </w:p>
          <w:p w14:paraId="5C24F71F" w14:textId="77777777" w:rsidR="002E6C1C" w:rsidRDefault="005F415F" w:rsidP="009878A4">
            <w:pPr>
              <w:pStyle w:val="B1"/>
              <w:spacing w:before="120" w:after="0"/>
              <w:ind w:left="288" w:firstLine="0"/>
              <w:rPr>
                <w:ins w:id="13" w:author="Ericsson SA2#155" w:date="2023-02-07T18:22:00Z"/>
                <w:rFonts w:ascii="Arial" w:hAnsi="Arial" w:cs="Arial"/>
              </w:rPr>
            </w:pPr>
            <w:ins w:id="14" w:author="Ericsson SA2#155" w:date="2023-02-03T18:13:00Z">
              <w:r>
                <w:rPr>
                  <w:rFonts w:ascii="Arial" w:hAnsi="Arial" w:cs="Arial"/>
                </w:rPr>
                <w:t xml:space="preserve">The case </w:t>
              </w:r>
              <w:r w:rsidR="00592BD4">
                <w:rPr>
                  <w:rFonts w:ascii="Arial" w:hAnsi="Arial" w:cs="Arial"/>
                </w:rPr>
                <w:t>cap</w:t>
              </w:r>
            </w:ins>
            <w:ins w:id="15" w:author="Ericsson SA2#155" w:date="2023-02-03T18:14:00Z">
              <w:r w:rsidR="00592BD4">
                <w:rPr>
                  <w:rFonts w:ascii="Arial" w:hAnsi="Arial" w:cs="Arial"/>
                </w:rPr>
                <w:t>tured in the EN is not specific to the UE using power saving function</w:t>
              </w:r>
            </w:ins>
            <w:ins w:id="16" w:author="Ericsson SA2#155" w:date="2023-02-03T18:15:00Z">
              <w:r w:rsidR="00CB68B2">
                <w:rPr>
                  <w:rFonts w:ascii="Arial" w:hAnsi="Arial" w:cs="Arial"/>
                </w:rPr>
                <w:t xml:space="preserve"> but is applicable for any UEs u</w:t>
              </w:r>
              <w:r w:rsidR="000A2673">
                <w:rPr>
                  <w:rFonts w:ascii="Arial" w:hAnsi="Arial" w:cs="Arial"/>
                </w:rPr>
                <w:t>sing MBS.</w:t>
              </w:r>
            </w:ins>
          </w:p>
          <w:p w14:paraId="1B850834" w14:textId="77777777" w:rsidR="00457BB1" w:rsidRPr="002F459C" w:rsidRDefault="002E6C1C" w:rsidP="00213860">
            <w:pPr>
              <w:pStyle w:val="B1"/>
              <w:spacing w:before="120" w:after="0"/>
              <w:ind w:left="288" w:firstLine="0"/>
              <w:rPr>
                <w:ins w:id="17" w:author="Ericsson SA2#155" w:date="2023-02-08T16:25:00Z"/>
                <w:rFonts w:ascii="Arial" w:hAnsi="Arial" w:cs="Arial"/>
              </w:rPr>
            </w:pPr>
            <w:ins w:id="18" w:author="Ericsson SA2#155" w:date="2023-02-07T18:22:00Z">
              <w:r w:rsidRPr="002F459C">
                <w:rPr>
                  <w:rFonts w:ascii="Arial" w:hAnsi="Arial" w:cs="Arial"/>
                </w:rPr>
                <w:t xml:space="preserve">For </w:t>
              </w:r>
            </w:ins>
            <w:ins w:id="19" w:author="Ericsson SA2#155" w:date="2023-02-08T16:24:00Z">
              <w:r w:rsidR="00213860" w:rsidRPr="002F459C">
                <w:rPr>
                  <w:rFonts w:ascii="Arial" w:hAnsi="Arial" w:cs="Arial"/>
                </w:rPr>
                <w:t>mission critical service, MBS service announcement acknowledgement is specified in clause</w:t>
              </w:r>
              <w:r w:rsidR="00213860" w:rsidRPr="002F459C">
                <w:t> </w:t>
              </w:r>
              <w:r w:rsidR="00213860" w:rsidRPr="002F459C">
                <w:rPr>
                  <w:rFonts w:ascii="Arial" w:hAnsi="Arial" w:cs="Arial"/>
                </w:rPr>
                <w:t>7.3.2.5 of TS</w:t>
              </w:r>
              <w:r w:rsidR="00213860" w:rsidRPr="002F459C">
                <w:t> </w:t>
              </w:r>
              <w:r w:rsidR="00213860" w:rsidRPr="002F459C">
                <w:rPr>
                  <w:rFonts w:ascii="Arial" w:hAnsi="Arial" w:cs="Arial"/>
                </w:rPr>
                <w:t>23.289</w:t>
              </w:r>
            </w:ins>
            <w:ins w:id="20" w:author="Ericsson SA2#155" w:date="2023-02-08T16:25:00Z">
              <w:r w:rsidR="00213860" w:rsidRPr="002F459C">
                <w:rPr>
                  <w:rFonts w:ascii="Arial" w:hAnsi="Arial" w:cs="Arial"/>
                </w:rPr>
                <w:t xml:space="preserve">. </w:t>
              </w:r>
            </w:ins>
          </w:p>
          <w:p w14:paraId="19A9F815" w14:textId="3834048F" w:rsidR="00CF3D41" w:rsidRDefault="00457BB1" w:rsidP="00213860">
            <w:pPr>
              <w:pStyle w:val="B1"/>
              <w:spacing w:before="120" w:after="0"/>
              <w:ind w:left="288" w:firstLine="0"/>
              <w:rPr>
                <w:ins w:id="21" w:author="Ericsson SA2#155" w:date="2023-02-03T18:12:00Z"/>
                <w:rFonts w:ascii="Arial" w:hAnsi="Arial" w:cs="Arial"/>
              </w:rPr>
            </w:pPr>
            <w:ins w:id="22" w:author="Ericsson SA2#155" w:date="2023-02-08T16:25:00Z">
              <w:r w:rsidRPr="002F459C">
                <w:rPr>
                  <w:rFonts w:ascii="Arial" w:hAnsi="Arial" w:cs="Arial"/>
                </w:rPr>
                <w:t xml:space="preserve">For </w:t>
              </w:r>
            </w:ins>
            <w:ins w:id="23" w:author="Ericsson SA2#155" w:date="2023-02-08T16:26:00Z">
              <w:r w:rsidR="000610AF" w:rsidRPr="002F459C">
                <w:rPr>
                  <w:rFonts w:ascii="Arial" w:hAnsi="Arial" w:cs="Arial"/>
                </w:rPr>
                <w:t>services other than MCS, if the</w:t>
              </w:r>
            </w:ins>
            <w:ins w:id="24" w:author="Ericsson SA2#155" w:date="2023-02-08T16:27:00Z">
              <w:r w:rsidR="00F10AF6" w:rsidRPr="002F459C">
                <w:rPr>
                  <w:rFonts w:ascii="Arial" w:hAnsi="Arial" w:cs="Arial"/>
                </w:rPr>
                <w:t>re is no ackn</w:t>
              </w:r>
              <w:r w:rsidR="00AE4481" w:rsidRPr="002F459C">
                <w:rPr>
                  <w:rFonts w:ascii="Arial" w:hAnsi="Arial" w:cs="Arial"/>
                </w:rPr>
                <w:t xml:space="preserve">owledgement </w:t>
              </w:r>
            </w:ins>
            <w:ins w:id="25" w:author="Ericsson SA2#155" w:date="2023-02-08T18:08:00Z">
              <w:r w:rsidR="006B3956" w:rsidRPr="002F459C">
                <w:rPr>
                  <w:rFonts w:ascii="Arial" w:hAnsi="Arial" w:cs="Arial"/>
                </w:rPr>
                <w:t xml:space="preserve">of service announcement </w:t>
              </w:r>
              <w:r w:rsidR="00C47A7A" w:rsidRPr="002F459C">
                <w:rPr>
                  <w:rFonts w:ascii="Arial" w:hAnsi="Arial" w:cs="Arial"/>
                </w:rPr>
                <w:t>from UE</w:t>
              </w:r>
            </w:ins>
            <w:ins w:id="26" w:author="Ericsson SA2#155" w:date="2023-02-08T17:19:00Z">
              <w:r w:rsidR="00037210" w:rsidRPr="002F459C">
                <w:rPr>
                  <w:rFonts w:ascii="Arial" w:hAnsi="Arial" w:cs="Arial"/>
                </w:rPr>
                <w:t>,</w:t>
              </w:r>
              <w:r w:rsidR="00037210">
                <w:rPr>
                  <w:rFonts w:ascii="Arial" w:hAnsi="Arial" w:cs="Arial"/>
                </w:rPr>
                <w:t xml:space="preserve"> the UE will not be able to</w:t>
              </w:r>
            </w:ins>
            <w:ins w:id="27" w:author="Ericsson SA2#155" w:date="2023-02-08T18:09:00Z">
              <w:r w:rsidR="00BD6168">
                <w:rPr>
                  <w:rFonts w:ascii="Arial" w:hAnsi="Arial" w:cs="Arial"/>
                </w:rPr>
                <w:t xml:space="preserve"> receive MBS data. It is assumed that the application server will know</w:t>
              </w:r>
            </w:ins>
            <w:ins w:id="28" w:author="Ericsson SA2#155" w:date="2023-02-09T10:59:00Z">
              <w:r w:rsidR="00F6582B">
                <w:rPr>
                  <w:rFonts w:ascii="Arial" w:hAnsi="Arial" w:cs="Arial"/>
                </w:rPr>
                <w:t xml:space="preserve"> </w:t>
              </w:r>
            </w:ins>
            <w:ins w:id="29" w:author="Ericsson SA2#155" w:date="2023-02-09T11:00:00Z">
              <w:r w:rsidR="008730BC">
                <w:rPr>
                  <w:rFonts w:ascii="Arial" w:hAnsi="Arial" w:cs="Arial"/>
                </w:rPr>
                <w:t xml:space="preserve">the situation, </w:t>
              </w:r>
            </w:ins>
            <w:ins w:id="30" w:author="Ericsson SA2#155" w:date="2023-02-08T18:11:00Z">
              <w:r w:rsidR="00FB24C4">
                <w:rPr>
                  <w:rFonts w:ascii="Arial" w:hAnsi="Arial" w:cs="Arial"/>
                </w:rPr>
                <w:t>e.g.,</w:t>
              </w:r>
            </w:ins>
            <w:ins w:id="31" w:author="Ericsson SA2#155" w:date="2023-02-08T18:09:00Z">
              <w:r w:rsidR="00BD6168">
                <w:rPr>
                  <w:rFonts w:ascii="Arial" w:hAnsi="Arial" w:cs="Arial"/>
                </w:rPr>
                <w:t xml:space="preserve"> </w:t>
              </w:r>
            </w:ins>
            <w:ins w:id="32" w:author="Ericsson SA2#155" w:date="2023-02-08T18:10:00Z">
              <w:r w:rsidR="006779ED">
                <w:rPr>
                  <w:rFonts w:ascii="Arial" w:hAnsi="Arial" w:cs="Arial"/>
                </w:rPr>
                <w:t xml:space="preserve">if MBS </w:t>
              </w:r>
            </w:ins>
            <w:ins w:id="33" w:author="Ericsson SA2#155" w:date="2023-02-09T10:56:00Z">
              <w:r w:rsidR="00D87797">
                <w:rPr>
                  <w:rFonts w:ascii="Arial" w:hAnsi="Arial" w:cs="Arial"/>
                </w:rPr>
                <w:t xml:space="preserve">data </w:t>
              </w:r>
            </w:ins>
            <w:ins w:id="34" w:author="Ericsson SA2#155" w:date="2023-02-08T18:10:00Z">
              <w:r w:rsidR="006779ED">
                <w:rPr>
                  <w:rFonts w:ascii="Arial" w:hAnsi="Arial" w:cs="Arial"/>
                </w:rPr>
                <w:t xml:space="preserve">is for </w:t>
              </w:r>
            </w:ins>
            <w:ins w:id="35" w:author="Ericsson SA2#155" w:date="2023-02-08T18:09:00Z">
              <w:r w:rsidR="006779ED">
                <w:rPr>
                  <w:rFonts w:ascii="Arial" w:hAnsi="Arial" w:cs="Arial"/>
                </w:rPr>
                <w:t xml:space="preserve">software </w:t>
              </w:r>
            </w:ins>
            <w:ins w:id="36" w:author="Ericsson SA2#155" w:date="2023-02-08T18:10:00Z">
              <w:r w:rsidR="006779ED">
                <w:rPr>
                  <w:rFonts w:ascii="Arial" w:hAnsi="Arial" w:cs="Arial"/>
                </w:rPr>
                <w:t>update, and if the UE does not receive the update</w:t>
              </w:r>
            </w:ins>
            <w:ins w:id="37" w:author="Ericsson SA2#155" w:date="2023-02-09T11:00:00Z">
              <w:r w:rsidR="008730BC">
                <w:rPr>
                  <w:rFonts w:ascii="Arial" w:hAnsi="Arial" w:cs="Arial"/>
                </w:rPr>
                <w:t xml:space="preserve">, the application server </w:t>
              </w:r>
            </w:ins>
            <w:ins w:id="38" w:author="Ericsson SA2#155" w:date="2023-02-08T18:10:00Z">
              <w:r w:rsidR="006779ED">
                <w:rPr>
                  <w:rFonts w:ascii="Arial" w:hAnsi="Arial" w:cs="Arial"/>
                </w:rPr>
                <w:t xml:space="preserve">will </w:t>
              </w:r>
            </w:ins>
            <w:ins w:id="39" w:author="Ericsson SA2#155" w:date="2023-02-09T11:00:00Z">
              <w:r w:rsidR="008730BC">
                <w:rPr>
                  <w:rFonts w:ascii="Arial" w:hAnsi="Arial" w:cs="Arial"/>
                </w:rPr>
                <w:t>know and</w:t>
              </w:r>
            </w:ins>
            <w:ins w:id="40" w:author="Ericsson SA2#155" w:date="2023-02-09T11:01:00Z">
              <w:r w:rsidR="008730BC">
                <w:rPr>
                  <w:rFonts w:ascii="Arial" w:hAnsi="Arial" w:cs="Arial"/>
                </w:rPr>
                <w:t xml:space="preserve"> take action</w:t>
              </w:r>
            </w:ins>
            <w:ins w:id="41" w:author="Ericsson SA2#155" w:date="2023-02-08T18:10:00Z">
              <w:r w:rsidR="006779ED">
                <w:rPr>
                  <w:rFonts w:ascii="Arial" w:hAnsi="Arial" w:cs="Arial"/>
                </w:rPr>
                <w:t>.</w:t>
              </w:r>
            </w:ins>
            <w:ins w:id="42" w:author="Ericsson SA2#155" w:date="2023-02-08T17:19:00Z">
              <w:r w:rsidR="00037210">
                <w:rPr>
                  <w:rFonts w:ascii="Arial" w:hAnsi="Arial" w:cs="Arial"/>
                </w:rPr>
                <w:t xml:space="preserve"> </w:t>
              </w:r>
            </w:ins>
            <w:ins w:id="43" w:author="Ericsson SA2#155" w:date="2023-02-07T18:22:00Z">
              <w:r w:rsidR="002E6C1C">
                <w:rPr>
                  <w:rFonts w:ascii="Arial" w:hAnsi="Arial" w:cs="Arial"/>
                </w:rPr>
                <w:t xml:space="preserve"> </w:t>
              </w:r>
            </w:ins>
            <w:ins w:id="44" w:author="Ericsson SA2#155" w:date="2023-02-03T18:13:00Z">
              <w:r w:rsidR="005F415F">
                <w:rPr>
                  <w:rFonts w:ascii="Arial" w:hAnsi="Arial" w:cs="Arial"/>
                </w:rPr>
                <w:t xml:space="preserve"> </w:t>
              </w:r>
            </w:ins>
          </w:p>
          <w:p w14:paraId="4D5B8362" w14:textId="7C91016D" w:rsidR="00610B1D" w:rsidRPr="00BD25D6" w:rsidRDefault="00576DA4" w:rsidP="009878A4">
            <w:pPr>
              <w:pStyle w:val="B1"/>
              <w:spacing w:before="120" w:after="0"/>
              <w:ind w:left="288" w:firstLine="0"/>
              <w:rPr>
                <w:rFonts w:ascii="Arial" w:hAnsi="Arial" w:cs="Arial"/>
              </w:rPr>
            </w:pPr>
            <w:ins w:id="45" w:author="Ericsson SA2#155" w:date="2023-02-03T18:11:00Z">
              <w:r>
                <w:rPr>
                  <w:rFonts w:ascii="Arial" w:hAnsi="Arial" w:cs="Arial"/>
                </w:rPr>
                <w:t xml:space="preserve">Based on the </w:t>
              </w:r>
            </w:ins>
            <w:ins w:id="46" w:author="Ericsson SA2#155" w:date="2023-02-03T18:12:00Z">
              <w:r>
                <w:rPr>
                  <w:rFonts w:ascii="Arial" w:hAnsi="Arial" w:cs="Arial"/>
                </w:rPr>
                <w:t xml:space="preserve">above, </w:t>
              </w:r>
            </w:ins>
            <w:ins w:id="47" w:author="Ericsson SA2#155" w:date="2023-02-03T14:37:00Z">
              <w:r w:rsidR="0097378F">
                <w:rPr>
                  <w:rFonts w:ascii="Arial" w:hAnsi="Arial" w:cs="Arial"/>
                </w:rPr>
                <w:t>the EN can be resolve</w:t>
              </w:r>
            </w:ins>
            <w:ins w:id="48" w:author="Ericsson SA2#155" w:date="2023-02-03T15:07:00Z">
              <w:r w:rsidR="00365B6D">
                <w:rPr>
                  <w:rFonts w:ascii="Arial" w:hAnsi="Arial" w:cs="Arial"/>
                </w:rPr>
                <w:t>d</w:t>
              </w:r>
            </w:ins>
            <w:ins w:id="49" w:author="Ericsson SA2#155" w:date="2023-02-03T14:37:00Z">
              <w:r w:rsidR="0097378F">
                <w:rPr>
                  <w:rFonts w:ascii="Arial" w:hAnsi="Arial" w:cs="Arial"/>
                </w:rPr>
                <w:t xml:space="preserve"> by removing it.</w:t>
              </w:r>
            </w:ins>
          </w:p>
        </w:tc>
      </w:tr>
      <w:tr w:rsidR="001E41F3" w14:paraId="01898155" w14:textId="77777777" w:rsidTr="00547111">
        <w:tc>
          <w:tcPr>
            <w:tcW w:w="2694" w:type="dxa"/>
            <w:gridSpan w:val="2"/>
            <w:tcBorders>
              <w:left w:val="single" w:sz="4" w:space="0" w:color="auto"/>
            </w:tcBorders>
          </w:tcPr>
          <w:p w14:paraId="12E30DC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B94ABA4" w14:textId="77777777" w:rsidR="001E41F3" w:rsidRPr="00AF1A6F" w:rsidRDefault="001E41F3">
            <w:pPr>
              <w:pStyle w:val="CRCoverPage"/>
              <w:spacing w:after="0"/>
              <w:rPr>
                <w:noProof/>
                <w:sz w:val="8"/>
                <w:szCs w:val="8"/>
                <w:highlight w:val="green"/>
              </w:rPr>
            </w:pPr>
          </w:p>
        </w:tc>
      </w:tr>
      <w:tr w:rsidR="001E41F3" w14:paraId="30BBB897" w14:textId="77777777" w:rsidTr="00547111">
        <w:tc>
          <w:tcPr>
            <w:tcW w:w="2694" w:type="dxa"/>
            <w:gridSpan w:val="2"/>
            <w:tcBorders>
              <w:left w:val="single" w:sz="4" w:space="0" w:color="auto"/>
            </w:tcBorders>
          </w:tcPr>
          <w:p w14:paraId="133349B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BA33F2F" w14:textId="722E92ED" w:rsidR="00D03111" w:rsidRPr="005C3DB3" w:rsidRDefault="00D073CA" w:rsidP="00066448">
            <w:pPr>
              <w:pStyle w:val="CRCoverPage"/>
              <w:spacing w:after="0"/>
              <w:ind w:left="100"/>
              <w:rPr>
                <w:rFonts w:eastAsia="SimSun" w:cs="Arial"/>
                <w:highlight w:val="yellow"/>
              </w:rPr>
            </w:pPr>
            <w:r>
              <w:rPr>
                <w:rFonts w:eastAsia="SimSun" w:cs="Arial"/>
              </w:rPr>
              <w:t xml:space="preserve">Describe the enhancement to </w:t>
            </w:r>
            <w:r w:rsidR="00066448">
              <w:rPr>
                <w:rFonts w:eastAsia="SimSun" w:cs="Arial"/>
              </w:rPr>
              <w:t xml:space="preserve">service announcement </w:t>
            </w:r>
            <w:r w:rsidR="000279F1">
              <w:rPr>
                <w:rFonts w:eastAsia="SimSun" w:cs="Arial"/>
              </w:rPr>
              <w:t xml:space="preserve">for </w:t>
            </w:r>
            <w:r w:rsidR="000279F1" w:rsidRPr="000279F1">
              <w:rPr>
                <w:rFonts w:eastAsia="SimSun" w:cs="Arial"/>
              </w:rPr>
              <w:t xml:space="preserve">MBS reception by </w:t>
            </w:r>
            <w:r w:rsidR="00066448">
              <w:rPr>
                <w:rFonts w:eastAsia="SimSun" w:cs="Arial"/>
              </w:rPr>
              <w:t>UEs</w:t>
            </w:r>
            <w:r w:rsidR="00066448" w:rsidRPr="000279F1">
              <w:rPr>
                <w:rFonts w:eastAsia="SimSun" w:cs="Arial"/>
              </w:rPr>
              <w:t xml:space="preserve"> </w:t>
            </w:r>
            <w:r w:rsidR="000279F1" w:rsidRPr="000279F1">
              <w:rPr>
                <w:rFonts w:eastAsia="SimSun" w:cs="Arial"/>
              </w:rPr>
              <w:t xml:space="preserve">applying power-saving mechanisms </w:t>
            </w:r>
            <w:r w:rsidR="00A00D34">
              <w:rPr>
                <w:rFonts w:eastAsia="SimSun" w:cs="Arial"/>
              </w:rPr>
              <w:t xml:space="preserve">are defined based on related conclusions in </w:t>
            </w:r>
            <w:r w:rsidR="00A00D34" w:rsidRPr="00240474">
              <w:rPr>
                <w:noProof/>
                <w:lang w:val="en-US" w:eastAsia="zh-CN"/>
              </w:rPr>
              <w:t>T</w:t>
            </w:r>
            <w:r w:rsidR="00A00D34">
              <w:rPr>
                <w:noProof/>
                <w:lang w:val="en-US" w:eastAsia="zh-CN"/>
              </w:rPr>
              <w:t>R</w:t>
            </w:r>
            <w:r w:rsidR="00A00D34" w:rsidRPr="00240474">
              <w:rPr>
                <w:noProof/>
                <w:lang w:val="en-US" w:eastAsia="zh-CN"/>
              </w:rPr>
              <w:t xml:space="preserve"> 23.700-47</w:t>
            </w:r>
            <w:r w:rsidR="00A00D34">
              <w:rPr>
                <w:noProof/>
                <w:lang w:val="en-US" w:eastAsia="zh-CN"/>
              </w:rPr>
              <w:t>.</w:t>
            </w:r>
          </w:p>
        </w:tc>
      </w:tr>
      <w:tr w:rsidR="001E41F3" w14:paraId="596EE1B4" w14:textId="77777777" w:rsidTr="00547111">
        <w:tc>
          <w:tcPr>
            <w:tcW w:w="2694" w:type="dxa"/>
            <w:gridSpan w:val="2"/>
            <w:tcBorders>
              <w:left w:val="single" w:sz="4" w:space="0" w:color="auto"/>
            </w:tcBorders>
          </w:tcPr>
          <w:p w14:paraId="2CA5582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E32AEF5" w14:textId="77777777" w:rsidR="001E41F3" w:rsidRPr="00AF1A6F" w:rsidRDefault="001E41F3">
            <w:pPr>
              <w:pStyle w:val="CRCoverPage"/>
              <w:spacing w:after="0"/>
              <w:rPr>
                <w:noProof/>
                <w:sz w:val="8"/>
                <w:szCs w:val="8"/>
                <w:highlight w:val="green"/>
              </w:rPr>
            </w:pPr>
          </w:p>
        </w:tc>
      </w:tr>
      <w:tr w:rsidR="001E41F3" w14:paraId="4BF2F991" w14:textId="77777777" w:rsidTr="00547111">
        <w:tc>
          <w:tcPr>
            <w:tcW w:w="2694" w:type="dxa"/>
            <w:gridSpan w:val="2"/>
            <w:tcBorders>
              <w:left w:val="single" w:sz="4" w:space="0" w:color="auto"/>
              <w:bottom w:val="single" w:sz="4" w:space="0" w:color="auto"/>
            </w:tcBorders>
          </w:tcPr>
          <w:p w14:paraId="0DD59FB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75DFE55" w14:textId="004D546D" w:rsidR="001E41F3" w:rsidRPr="00AF1A6F" w:rsidRDefault="00066448" w:rsidP="00066448">
            <w:pPr>
              <w:pStyle w:val="CRCoverPage"/>
              <w:spacing w:after="0"/>
              <w:ind w:left="100"/>
              <w:rPr>
                <w:noProof/>
                <w:highlight w:val="green"/>
              </w:rPr>
            </w:pPr>
            <w:r>
              <w:rPr>
                <w:rFonts w:eastAsia="SimSun" w:cs="Arial"/>
              </w:rPr>
              <w:t xml:space="preserve">UEs </w:t>
            </w:r>
            <w:r w:rsidR="00D073CA">
              <w:rPr>
                <w:rFonts w:eastAsia="SimSun" w:cs="Arial"/>
              </w:rPr>
              <w:t xml:space="preserve">using </w:t>
            </w:r>
            <w:r w:rsidR="000D5384">
              <w:rPr>
                <w:rFonts w:eastAsia="SimSun" w:cs="Arial"/>
              </w:rPr>
              <w:t xml:space="preserve">power saving mechanisms </w:t>
            </w:r>
            <w:r w:rsidR="000279F1">
              <w:rPr>
                <w:rFonts w:eastAsia="SimSun" w:cs="Arial"/>
              </w:rPr>
              <w:t>are not able</w:t>
            </w:r>
            <w:r w:rsidR="000D5384">
              <w:rPr>
                <w:rFonts w:eastAsia="SimSun" w:cs="Arial"/>
              </w:rPr>
              <w:t xml:space="preserve"> to receive MBS data</w:t>
            </w:r>
            <w:r w:rsidR="00A00D34">
              <w:rPr>
                <w:rFonts w:eastAsia="SimSun" w:cs="Arial"/>
              </w:rPr>
              <w:t>.</w:t>
            </w:r>
            <w:r w:rsidR="00127122" w:rsidRPr="00127122">
              <w:rPr>
                <w:noProof/>
              </w:rPr>
              <w:t xml:space="preserve"> </w:t>
            </w:r>
          </w:p>
        </w:tc>
      </w:tr>
      <w:tr w:rsidR="001E41F3" w14:paraId="0FC7E943" w14:textId="77777777" w:rsidTr="00547111">
        <w:tc>
          <w:tcPr>
            <w:tcW w:w="2694" w:type="dxa"/>
            <w:gridSpan w:val="2"/>
          </w:tcPr>
          <w:p w14:paraId="435CFEBA" w14:textId="77777777" w:rsidR="001E41F3" w:rsidRDefault="001E41F3">
            <w:pPr>
              <w:pStyle w:val="CRCoverPage"/>
              <w:spacing w:after="0"/>
              <w:rPr>
                <w:b/>
                <w:i/>
                <w:noProof/>
                <w:sz w:val="8"/>
                <w:szCs w:val="8"/>
              </w:rPr>
            </w:pPr>
          </w:p>
        </w:tc>
        <w:tc>
          <w:tcPr>
            <w:tcW w:w="6946" w:type="dxa"/>
            <w:gridSpan w:val="9"/>
          </w:tcPr>
          <w:p w14:paraId="61A4F13F" w14:textId="77777777" w:rsidR="001E41F3" w:rsidRDefault="001E41F3">
            <w:pPr>
              <w:pStyle w:val="CRCoverPage"/>
              <w:spacing w:after="0"/>
              <w:rPr>
                <w:noProof/>
                <w:sz w:val="8"/>
                <w:szCs w:val="8"/>
              </w:rPr>
            </w:pPr>
          </w:p>
        </w:tc>
      </w:tr>
      <w:tr w:rsidR="001E41F3" w14:paraId="4FAD11AF" w14:textId="77777777" w:rsidTr="00547111">
        <w:tc>
          <w:tcPr>
            <w:tcW w:w="2694" w:type="dxa"/>
            <w:gridSpan w:val="2"/>
            <w:tcBorders>
              <w:top w:val="single" w:sz="4" w:space="0" w:color="auto"/>
              <w:left w:val="single" w:sz="4" w:space="0" w:color="auto"/>
            </w:tcBorders>
          </w:tcPr>
          <w:p w14:paraId="034C6DFC"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6240A54" w14:textId="2080B012" w:rsidR="001E41F3" w:rsidRDefault="00A11ABB" w:rsidP="00752808">
            <w:pPr>
              <w:pStyle w:val="CRCoverPage"/>
              <w:spacing w:after="0"/>
              <w:rPr>
                <w:noProof/>
              </w:rPr>
            </w:pPr>
            <w:r w:rsidRPr="000279F1">
              <w:rPr>
                <w:noProof/>
              </w:rPr>
              <w:t>6.</w:t>
            </w:r>
            <w:r w:rsidR="009F329E" w:rsidRPr="000279F1">
              <w:rPr>
                <w:noProof/>
              </w:rPr>
              <w:t>11</w:t>
            </w:r>
          </w:p>
        </w:tc>
      </w:tr>
      <w:tr w:rsidR="001E41F3" w14:paraId="20A8D9FD" w14:textId="77777777" w:rsidTr="00547111">
        <w:tc>
          <w:tcPr>
            <w:tcW w:w="2694" w:type="dxa"/>
            <w:gridSpan w:val="2"/>
            <w:tcBorders>
              <w:left w:val="single" w:sz="4" w:space="0" w:color="auto"/>
            </w:tcBorders>
          </w:tcPr>
          <w:p w14:paraId="3D8C36E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722E49B" w14:textId="77777777" w:rsidR="001E41F3" w:rsidRDefault="001E41F3">
            <w:pPr>
              <w:pStyle w:val="CRCoverPage"/>
              <w:spacing w:after="0"/>
              <w:rPr>
                <w:noProof/>
                <w:sz w:val="8"/>
                <w:szCs w:val="8"/>
              </w:rPr>
            </w:pPr>
          </w:p>
        </w:tc>
      </w:tr>
      <w:tr w:rsidR="001E41F3" w14:paraId="1E5CB6C5" w14:textId="77777777" w:rsidTr="00547111">
        <w:tc>
          <w:tcPr>
            <w:tcW w:w="2694" w:type="dxa"/>
            <w:gridSpan w:val="2"/>
            <w:tcBorders>
              <w:left w:val="single" w:sz="4" w:space="0" w:color="auto"/>
            </w:tcBorders>
          </w:tcPr>
          <w:p w14:paraId="08BF83E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634B36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ED23E06" w14:textId="77777777" w:rsidR="001E41F3" w:rsidRDefault="001E41F3">
            <w:pPr>
              <w:pStyle w:val="CRCoverPage"/>
              <w:spacing w:after="0"/>
              <w:jc w:val="center"/>
              <w:rPr>
                <w:b/>
                <w:caps/>
                <w:noProof/>
              </w:rPr>
            </w:pPr>
            <w:r>
              <w:rPr>
                <w:b/>
                <w:caps/>
                <w:noProof/>
              </w:rPr>
              <w:t>N</w:t>
            </w:r>
          </w:p>
        </w:tc>
        <w:tc>
          <w:tcPr>
            <w:tcW w:w="2977" w:type="dxa"/>
            <w:gridSpan w:val="4"/>
          </w:tcPr>
          <w:p w14:paraId="02A21EFC"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08B62DF" w14:textId="77777777" w:rsidR="001E41F3" w:rsidRDefault="001E41F3">
            <w:pPr>
              <w:pStyle w:val="CRCoverPage"/>
              <w:spacing w:after="0"/>
              <w:ind w:left="99"/>
              <w:rPr>
                <w:noProof/>
              </w:rPr>
            </w:pPr>
          </w:p>
        </w:tc>
      </w:tr>
      <w:tr w:rsidR="001E41F3" w14:paraId="317C952E" w14:textId="77777777" w:rsidTr="00547111">
        <w:tc>
          <w:tcPr>
            <w:tcW w:w="2694" w:type="dxa"/>
            <w:gridSpan w:val="2"/>
            <w:tcBorders>
              <w:left w:val="single" w:sz="4" w:space="0" w:color="auto"/>
            </w:tcBorders>
          </w:tcPr>
          <w:p w14:paraId="65DC5F0F"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237A4D4" w14:textId="3EE92E17" w:rsidR="001E41F3" w:rsidRDefault="007C2CA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B45D0" w14:textId="129A087E" w:rsidR="001E41F3" w:rsidRPr="00DB582F" w:rsidRDefault="001E41F3">
            <w:pPr>
              <w:pStyle w:val="CRCoverPage"/>
              <w:spacing w:after="0"/>
              <w:jc w:val="center"/>
              <w:rPr>
                <w:b/>
                <w:caps/>
                <w:noProof/>
              </w:rPr>
            </w:pPr>
          </w:p>
        </w:tc>
        <w:tc>
          <w:tcPr>
            <w:tcW w:w="2977" w:type="dxa"/>
            <w:gridSpan w:val="4"/>
          </w:tcPr>
          <w:p w14:paraId="1A720C8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456D02A" w14:textId="0083CF8C" w:rsidR="001E41F3" w:rsidRDefault="00145D43">
            <w:pPr>
              <w:pStyle w:val="CRCoverPage"/>
              <w:spacing w:after="0"/>
              <w:ind w:left="99"/>
              <w:rPr>
                <w:noProof/>
              </w:rPr>
            </w:pPr>
            <w:r>
              <w:rPr>
                <w:noProof/>
              </w:rPr>
              <w:t xml:space="preserve">TS/TR </w:t>
            </w:r>
            <w:r w:rsidR="007C2CA6">
              <w:rPr>
                <w:noProof/>
              </w:rPr>
              <w:t>23.247</w:t>
            </w:r>
            <w:r>
              <w:rPr>
                <w:noProof/>
              </w:rPr>
              <w:t xml:space="preserve"> CR </w:t>
            </w:r>
            <w:r w:rsidR="007C2CA6">
              <w:rPr>
                <w:noProof/>
              </w:rPr>
              <w:t>0164</w:t>
            </w:r>
            <w:r>
              <w:rPr>
                <w:noProof/>
              </w:rPr>
              <w:t xml:space="preserve"> </w:t>
            </w:r>
          </w:p>
        </w:tc>
      </w:tr>
      <w:tr w:rsidR="001E41F3" w14:paraId="059A45E4" w14:textId="77777777" w:rsidTr="00547111">
        <w:tc>
          <w:tcPr>
            <w:tcW w:w="2694" w:type="dxa"/>
            <w:gridSpan w:val="2"/>
            <w:tcBorders>
              <w:left w:val="single" w:sz="4" w:space="0" w:color="auto"/>
            </w:tcBorders>
          </w:tcPr>
          <w:p w14:paraId="1373C8D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BECFD1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B5D6B6" w14:textId="77777777" w:rsidR="001E41F3" w:rsidRPr="00DB582F" w:rsidRDefault="00AF1A6F">
            <w:pPr>
              <w:pStyle w:val="CRCoverPage"/>
              <w:spacing w:after="0"/>
              <w:jc w:val="center"/>
              <w:rPr>
                <w:b/>
                <w:caps/>
                <w:noProof/>
              </w:rPr>
            </w:pPr>
            <w:r w:rsidRPr="00DB582F">
              <w:rPr>
                <w:b/>
                <w:caps/>
                <w:noProof/>
              </w:rPr>
              <w:t>X</w:t>
            </w:r>
          </w:p>
        </w:tc>
        <w:tc>
          <w:tcPr>
            <w:tcW w:w="2977" w:type="dxa"/>
            <w:gridSpan w:val="4"/>
          </w:tcPr>
          <w:p w14:paraId="33FAD3E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A0A302" w14:textId="77777777" w:rsidR="001E41F3" w:rsidRDefault="00145D43">
            <w:pPr>
              <w:pStyle w:val="CRCoverPage"/>
              <w:spacing w:after="0"/>
              <w:ind w:left="99"/>
              <w:rPr>
                <w:noProof/>
              </w:rPr>
            </w:pPr>
            <w:r>
              <w:rPr>
                <w:noProof/>
              </w:rPr>
              <w:t xml:space="preserve">TS/TR ... CR ... </w:t>
            </w:r>
          </w:p>
        </w:tc>
      </w:tr>
      <w:tr w:rsidR="001E41F3" w14:paraId="5EA3CA99" w14:textId="77777777" w:rsidTr="00547111">
        <w:tc>
          <w:tcPr>
            <w:tcW w:w="2694" w:type="dxa"/>
            <w:gridSpan w:val="2"/>
            <w:tcBorders>
              <w:left w:val="single" w:sz="4" w:space="0" w:color="auto"/>
            </w:tcBorders>
          </w:tcPr>
          <w:p w14:paraId="0A77FE38"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8605B4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9A575B" w14:textId="77777777" w:rsidR="001E41F3" w:rsidRPr="00DB582F" w:rsidRDefault="00AF1A6F">
            <w:pPr>
              <w:pStyle w:val="CRCoverPage"/>
              <w:spacing w:after="0"/>
              <w:jc w:val="center"/>
              <w:rPr>
                <w:b/>
                <w:caps/>
                <w:noProof/>
              </w:rPr>
            </w:pPr>
            <w:r w:rsidRPr="00DB582F">
              <w:rPr>
                <w:b/>
                <w:caps/>
                <w:noProof/>
              </w:rPr>
              <w:t>X</w:t>
            </w:r>
          </w:p>
        </w:tc>
        <w:tc>
          <w:tcPr>
            <w:tcW w:w="2977" w:type="dxa"/>
            <w:gridSpan w:val="4"/>
          </w:tcPr>
          <w:p w14:paraId="3316307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54E79C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7FD2023" w14:textId="77777777" w:rsidTr="008863B9">
        <w:tc>
          <w:tcPr>
            <w:tcW w:w="2694" w:type="dxa"/>
            <w:gridSpan w:val="2"/>
            <w:tcBorders>
              <w:left w:val="single" w:sz="4" w:space="0" w:color="auto"/>
            </w:tcBorders>
          </w:tcPr>
          <w:p w14:paraId="4CA025AD" w14:textId="77777777" w:rsidR="001E41F3" w:rsidRDefault="001E41F3">
            <w:pPr>
              <w:pStyle w:val="CRCoverPage"/>
              <w:spacing w:after="0"/>
              <w:rPr>
                <w:b/>
                <w:i/>
                <w:noProof/>
              </w:rPr>
            </w:pPr>
          </w:p>
        </w:tc>
        <w:tc>
          <w:tcPr>
            <w:tcW w:w="6946" w:type="dxa"/>
            <w:gridSpan w:val="9"/>
            <w:tcBorders>
              <w:right w:val="single" w:sz="4" w:space="0" w:color="auto"/>
            </w:tcBorders>
          </w:tcPr>
          <w:p w14:paraId="36D22C60" w14:textId="77777777" w:rsidR="001E41F3" w:rsidRDefault="001E41F3">
            <w:pPr>
              <w:pStyle w:val="CRCoverPage"/>
              <w:spacing w:after="0"/>
              <w:rPr>
                <w:noProof/>
              </w:rPr>
            </w:pPr>
          </w:p>
        </w:tc>
      </w:tr>
      <w:tr w:rsidR="001E41F3" w14:paraId="5B7C8CAA" w14:textId="77777777" w:rsidTr="008863B9">
        <w:tc>
          <w:tcPr>
            <w:tcW w:w="2694" w:type="dxa"/>
            <w:gridSpan w:val="2"/>
            <w:tcBorders>
              <w:left w:val="single" w:sz="4" w:space="0" w:color="auto"/>
              <w:bottom w:val="single" w:sz="4" w:space="0" w:color="auto"/>
            </w:tcBorders>
          </w:tcPr>
          <w:p w14:paraId="04C6C09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7D6836B" w14:textId="77777777" w:rsidR="001E41F3" w:rsidRDefault="001E41F3">
            <w:pPr>
              <w:pStyle w:val="CRCoverPage"/>
              <w:spacing w:after="0"/>
              <w:ind w:left="100"/>
              <w:rPr>
                <w:noProof/>
              </w:rPr>
            </w:pPr>
          </w:p>
        </w:tc>
      </w:tr>
      <w:tr w:rsidR="008863B9" w:rsidRPr="008863B9" w14:paraId="7A1F0F74" w14:textId="77777777" w:rsidTr="008863B9">
        <w:tc>
          <w:tcPr>
            <w:tcW w:w="2694" w:type="dxa"/>
            <w:gridSpan w:val="2"/>
            <w:tcBorders>
              <w:top w:val="single" w:sz="4" w:space="0" w:color="auto"/>
              <w:bottom w:val="single" w:sz="4" w:space="0" w:color="auto"/>
            </w:tcBorders>
          </w:tcPr>
          <w:p w14:paraId="542D4C12"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CC211C" w14:textId="77777777" w:rsidR="008863B9" w:rsidRPr="008863B9" w:rsidRDefault="008863B9">
            <w:pPr>
              <w:pStyle w:val="CRCoverPage"/>
              <w:spacing w:after="0"/>
              <w:ind w:left="100"/>
              <w:rPr>
                <w:noProof/>
                <w:sz w:val="8"/>
                <w:szCs w:val="8"/>
              </w:rPr>
            </w:pPr>
          </w:p>
        </w:tc>
      </w:tr>
      <w:tr w:rsidR="008863B9" w14:paraId="24EEB219" w14:textId="77777777" w:rsidTr="008863B9">
        <w:tc>
          <w:tcPr>
            <w:tcW w:w="2694" w:type="dxa"/>
            <w:gridSpan w:val="2"/>
            <w:tcBorders>
              <w:top w:val="single" w:sz="4" w:space="0" w:color="auto"/>
              <w:left w:val="single" w:sz="4" w:space="0" w:color="auto"/>
              <w:bottom w:val="single" w:sz="4" w:space="0" w:color="auto"/>
            </w:tcBorders>
          </w:tcPr>
          <w:p w14:paraId="14A0BEA5"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5BE69D3" w14:textId="31AC959E" w:rsidR="008863B9" w:rsidRDefault="008863B9">
            <w:pPr>
              <w:pStyle w:val="CRCoverPage"/>
              <w:spacing w:after="0"/>
              <w:ind w:left="100"/>
              <w:rPr>
                <w:noProof/>
              </w:rPr>
            </w:pPr>
          </w:p>
        </w:tc>
      </w:tr>
    </w:tbl>
    <w:p w14:paraId="74333907" w14:textId="77777777" w:rsidR="001E41F3" w:rsidRDefault="001E41F3">
      <w:pPr>
        <w:pStyle w:val="CRCoverPage"/>
        <w:spacing w:after="0"/>
        <w:rPr>
          <w:noProof/>
          <w:sz w:val="8"/>
          <w:szCs w:val="8"/>
        </w:rPr>
      </w:pPr>
    </w:p>
    <w:p w14:paraId="6C1FBA7A" w14:textId="77777777" w:rsidR="001E41F3" w:rsidRDefault="001E41F3">
      <w:pPr>
        <w:rPr>
          <w:noProof/>
          <w:lang w:eastAsia="zh-CN"/>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1841BAC1"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50" w:name="_Toc517082226"/>
    </w:p>
    <w:p w14:paraId="778CDA39" w14:textId="77777777" w:rsidR="004C6484" w:rsidRPr="00152B89" w:rsidRDefault="004C6484" w:rsidP="004C6484">
      <w:pPr>
        <w:pStyle w:val="Heading2"/>
        <w:rPr>
          <w:lang w:eastAsia="ko-KR"/>
        </w:rPr>
      </w:pPr>
      <w:bookmarkStart w:id="51" w:name="_Toc114570434"/>
      <w:bookmarkStart w:id="52" w:name="_Toc114570519"/>
      <w:bookmarkStart w:id="53" w:name="_Toc106166903"/>
      <w:bookmarkStart w:id="54" w:name="_Toc20204633"/>
      <w:bookmarkStart w:id="55" w:name="_Toc27895339"/>
      <w:bookmarkStart w:id="56" w:name="_Toc36192442"/>
      <w:bookmarkStart w:id="57" w:name="_Toc45193545"/>
      <w:bookmarkStart w:id="58" w:name="_Toc47593177"/>
      <w:bookmarkStart w:id="59" w:name="_Toc51835264"/>
      <w:bookmarkStart w:id="60" w:name="_Toc59101090"/>
      <w:bookmarkStart w:id="61" w:name="_Toc106166906"/>
      <w:bookmarkEnd w:id="50"/>
      <w:r w:rsidRPr="00152B89">
        <w:rPr>
          <w:lang w:eastAsia="ko-KR"/>
        </w:rPr>
        <w:t>6.11</w:t>
      </w:r>
      <w:r w:rsidRPr="00152B89">
        <w:rPr>
          <w:lang w:eastAsia="ko-KR"/>
        </w:rPr>
        <w:tab/>
        <w:t>Service Announcement</w:t>
      </w:r>
      <w:bookmarkEnd w:id="51"/>
    </w:p>
    <w:p w14:paraId="719CC29A" w14:textId="77777777" w:rsidR="004C6484" w:rsidRPr="00152B89" w:rsidRDefault="004C6484" w:rsidP="004C6484">
      <w:r w:rsidRPr="00152B89">
        <w:rPr>
          <w:rFonts w:eastAsia="DengXian"/>
        </w:rPr>
        <w:t>Service Announcement provides the UE with descriptions specifying the multicast or broadcast services to be delivered as part of MBS Session.</w:t>
      </w:r>
    </w:p>
    <w:p w14:paraId="25E27E91" w14:textId="77777777" w:rsidR="004C6484" w:rsidRPr="00152B89" w:rsidRDefault="004C6484" w:rsidP="004C6484">
      <w:pPr>
        <w:rPr>
          <w:rFonts w:eastAsia="DengXian"/>
        </w:rPr>
      </w:pPr>
      <w:r w:rsidRPr="00152B89">
        <w:rPr>
          <w:rFonts w:eastAsia="DengXian"/>
        </w:rPr>
        <w:t xml:space="preserve">The Service Announcement includes the MBS Session ID(s), which is represented by TMGI or a Source Specific IP Multicast Address, for the service. When the MBS Session ID is Source Specific IP Multicast Address, the Service Announcement may include the PLMN ID of the PLMN </w:t>
      </w:r>
      <w:r>
        <w:t xml:space="preserve">and NID for an SNPN </w:t>
      </w:r>
      <w:r w:rsidRPr="00152B89">
        <w:rPr>
          <w:rFonts w:eastAsia="DengXian"/>
        </w:rPr>
        <w:t>in which the service is delivered.</w:t>
      </w:r>
    </w:p>
    <w:p w14:paraId="7D1E3473" w14:textId="77777777" w:rsidR="004C6484" w:rsidRPr="00152B89" w:rsidRDefault="004C6484" w:rsidP="004C6484">
      <w:pPr>
        <w:rPr>
          <w:rFonts w:eastAsia="DengXian"/>
          <w:lang w:eastAsia="zh-CN"/>
        </w:rPr>
      </w:pPr>
      <w:r w:rsidRPr="00152B89">
        <w:rPr>
          <w:rFonts w:eastAsia="DengXian"/>
          <w:lang w:eastAsia="zh-CN"/>
        </w:rPr>
        <w:t xml:space="preserve">The Service Announcement includes an MBS </w:t>
      </w:r>
      <w:r>
        <w:rPr>
          <w:lang w:eastAsia="zh-CN"/>
        </w:rPr>
        <w:t xml:space="preserve">Service </w:t>
      </w:r>
      <w:r w:rsidRPr="00152B89">
        <w:rPr>
          <w:rFonts w:eastAsia="DengXian"/>
          <w:lang w:eastAsia="zh-CN"/>
        </w:rPr>
        <w:t>Type, which indicates whether the MBS Session for the service is multicast or broadcast.</w:t>
      </w:r>
    </w:p>
    <w:p w14:paraId="0ACF0D53" w14:textId="77777777" w:rsidR="004C6484" w:rsidRPr="00152B89" w:rsidRDefault="004C6484" w:rsidP="004C6484">
      <w:pPr>
        <w:pStyle w:val="NO"/>
      </w:pPr>
      <w:r w:rsidRPr="00152B89">
        <w:t>NOTE 1:</w:t>
      </w:r>
      <w:r w:rsidRPr="00152B89">
        <w:tab/>
        <w:t>A Source Specific IP Multicast Address as MBS Session ID indicates a</w:t>
      </w:r>
      <w:r>
        <w:t xml:space="preserve"> Multicast MBS session</w:t>
      </w:r>
      <w:r w:rsidRPr="00152B89">
        <w:t>.</w:t>
      </w:r>
    </w:p>
    <w:p w14:paraId="443EF235" w14:textId="27E3F3A1" w:rsidR="004C6484" w:rsidRDefault="004C6484" w:rsidP="004C6484">
      <w:pPr>
        <w:rPr>
          <w:ins w:id="62" w:author="Thomas Belling" w:date="2022-12-13T16:54:00Z"/>
          <w:lang w:eastAsia="zh-CN"/>
        </w:rPr>
      </w:pPr>
      <w:r w:rsidRPr="00152B89">
        <w:rPr>
          <w:rFonts w:eastAsia="DengXian"/>
          <w:lang w:eastAsia="zh-CN"/>
        </w:rPr>
        <w:t>For local MBS service, the Service Announcement may include the MBS service area</w:t>
      </w:r>
      <w:r>
        <w:rPr>
          <w:lang w:eastAsia="zh-CN"/>
        </w:rPr>
        <w:t xml:space="preserve">. </w:t>
      </w:r>
      <w:r>
        <w:t xml:space="preserve">The </w:t>
      </w:r>
      <w:r>
        <w:rPr>
          <w:lang w:eastAsia="zh-CN"/>
        </w:rPr>
        <w:t>MBS service area</w:t>
      </w:r>
      <w:r>
        <w:t xml:space="preserve"> used by AF can be Cell ID list, TAI list, geographical area information or civic address information. Amongst them, Cell ID list and TAI list shall only be used by AFs who reside in trust domain, and when the AFs are aware of such</w:t>
      </w:r>
      <w:r>
        <w:rPr>
          <w:lang w:eastAsia="zh-CN"/>
        </w:rPr>
        <w:t xml:space="preserve"> information.</w:t>
      </w:r>
    </w:p>
    <w:p w14:paraId="6F0640A7" w14:textId="4FFD5849" w:rsidR="00F167EF" w:rsidRPr="007C2CA6" w:rsidRDefault="00F167EF" w:rsidP="004C6484">
      <w:pPr>
        <w:rPr>
          <w:rFonts w:eastAsia="DengXian"/>
          <w:lang w:eastAsia="zh-CN"/>
        </w:rPr>
      </w:pPr>
      <w:ins w:id="63" w:author="Thomas Belling" w:date="2022-12-13T16:54:00Z">
        <w:r w:rsidRPr="007C2CA6">
          <w:rPr>
            <w:lang w:eastAsia="zh-CN"/>
          </w:rPr>
          <w:t xml:space="preserve">The service announcement may contain a </w:t>
        </w:r>
      </w:ins>
      <w:ins w:id="64" w:author="Thomas Belling" w:date="2022-12-13T17:23:00Z">
        <w:r w:rsidR="00E07707" w:rsidRPr="007C2CA6">
          <w:rPr>
            <w:lang w:eastAsia="zh-CN"/>
          </w:rPr>
          <w:t>start time</w:t>
        </w:r>
      </w:ins>
      <w:ins w:id="65" w:author="Ericsson" w:date="2023-01-17T17:11:00Z">
        <w:r w:rsidR="00E97461" w:rsidRPr="007C2CA6">
          <w:rPr>
            <w:lang w:eastAsia="zh-CN"/>
          </w:rPr>
          <w:t xml:space="preserve"> </w:t>
        </w:r>
      </w:ins>
      <w:ins w:id="66" w:author="Thomas Belling" w:date="2022-12-13T17:23:00Z">
        <w:del w:id="67" w:author="Nokia r06" w:date="2023-01-18T15:43:00Z">
          <w:r w:rsidR="00E07707" w:rsidRPr="007C2CA6" w:rsidDel="00C8735A">
            <w:rPr>
              <w:lang w:eastAsia="zh-CN"/>
            </w:rPr>
            <w:delText xml:space="preserve"> </w:delText>
          </w:r>
        </w:del>
        <w:r w:rsidR="00E07707" w:rsidRPr="007C2CA6">
          <w:rPr>
            <w:lang w:eastAsia="zh-CN"/>
          </w:rPr>
          <w:t>and</w:t>
        </w:r>
      </w:ins>
      <w:ins w:id="68" w:author="Thomas Belling" w:date="2022-12-13T17:24:00Z">
        <w:r w:rsidR="00E07707" w:rsidRPr="007C2CA6">
          <w:rPr>
            <w:lang w:eastAsia="zh-CN"/>
          </w:rPr>
          <w:t xml:space="preserve">/or a </w:t>
        </w:r>
      </w:ins>
      <w:ins w:id="69" w:author="Thomas Belling" w:date="2022-12-13T16:54:00Z">
        <w:r w:rsidRPr="007C2CA6">
          <w:rPr>
            <w:lang w:eastAsia="zh-CN"/>
          </w:rPr>
          <w:t>s</w:t>
        </w:r>
      </w:ins>
      <w:ins w:id="70" w:author="Thomas Belling" w:date="2022-12-13T16:55:00Z">
        <w:r w:rsidRPr="007C2CA6">
          <w:rPr>
            <w:lang w:eastAsia="zh-CN"/>
          </w:rPr>
          <w:t xml:space="preserve">equence of </w:t>
        </w:r>
      </w:ins>
      <w:ins w:id="71" w:author="Thomas Belling" w:date="2022-12-13T16:56:00Z">
        <w:r w:rsidRPr="007C2CA6">
          <w:rPr>
            <w:lang w:eastAsia="zh-CN"/>
          </w:rPr>
          <w:t xml:space="preserve">scheduled activation times (e.g. </w:t>
        </w:r>
      </w:ins>
      <w:ins w:id="72" w:author="Thomas Belling" w:date="2022-12-13T16:57:00Z">
        <w:r w:rsidRPr="007C2CA6">
          <w:rPr>
            <w:lang w:eastAsia="zh-CN"/>
          </w:rPr>
          <w:t xml:space="preserve">a </w:t>
        </w:r>
      </w:ins>
      <w:ins w:id="73" w:author="Thomas Belling" w:date="2022-12-13T16:56:00Z">
        <w:r w:rsidRPr="007C2CA6">
          <w:rPr>
            <w:lang w:eastAsia="zh-CN"/>
          </w:rPr>
          <w:t xml:space="preserve">first time and </w:t>
        </w:r>
      </w:ins>
      <w:ins w:id="74" w:author="Thomas Belling" w:date="2022-12-13T16:57:00Z">
        <w:r w:rsidRPr="007C2CA6">
          <w:rPr>
            <w:lang w:eastAsia="zh-CN"/>
          </w:rPr>
          <w:t xml:space="preserve">a </w:t>
        </w:r>
      </w:ins>
      <w:ins w:id="75" w:author="Thomas Belling" w:date="2022-12-13T16:56:00Z">
        <w:r w:rsidRPr="007C2CA6">
          <w:rPr>
            <w:lang w:eastAsia="zh-CN"/>
          </w:rPr>
          <w:t xml:space="preserve">periodicity) </w:t>
        </w:r>
      </w:ins>
      <w:ins w:id="76" w:author="Thomas Belling" w:date="2022-12-13T17:25:00Z">
        <w:r w:rsidR="00E07707" w:rsidRPr="007C2CA6">
          <w:rPr>
            <w:lang w:eastAsia="zh-CN"/>
          </w:rPr>
          <w:t xml:space="preserve">of the MBS session </w:t>
        </w:r>
      </w:ins>
      <w:ins w:id="77" w:author="Thomas Belling" w:date="2022-12-13T16:56:00Z">
        <w:r w:rsidRPr="007C2CA6">
          <w:rPr>
            <w:lang w:eastAsia="zh-CN"/>
          </w:rPr>
          <w:t>when the AF may activate the MBS session</w:t>
        </w:r>
      </w:ins>
      <w:ins w:id="78" w:author="Nokia r06" w:date="2023-01-18T15:43:00Z">
        <w:r w:rsidR="00C8735A" w:rsidRPr="007C2CA6">
          <w:rPr>
            <w:lang w:eastAsia="zh-CN"/>
          </w:rPr>
          <w:t xml:space="preserve"> (for multicast only)</w:t>
        </w:r>
      </w:ins>
      <w:ins w:id="79" w:author="Thomas Belling" w:date="2022-12-13T16:56:00Z">
        <w:r w:rsidRPr="007C2CA6">
          <w:rPr>
            <w:lang w:eastAsia="zh-CN"/>
          </w:rPr>
          <w:t xml:space="preserve"> and transmit MBS data</w:t>
        </w:r>
      </w:ins>
      <w:ins w:id="80" w:author="Nokia r06" w:date="2023-01-18T15:42:00Z">
        <w:r w:rsidR="00C8735A" w:rsidRPr="007C2CA6">
          <w:rPr>
            <w:lang w:eastAsia="zh-CN"/>
          </w:rPr>
          <w:t xml:space="preserve"> as described in </w:t>
        </w:r>
      </w:ins>
      <w:ins w:id="81" w:author="Ericsson SA2#155" w:date="2023-02-03T18:16:00Z">
        <w:r w:rsidR="00C91D6A" w:rsidRPr="00C91D6A">
          <w:rPr>
            <w:highlight w:val="cyan"/>
            <w:lang w:eastAsia="zh-CN"/>
          </w:rPr>
          <w:t>c</w:t>
        </w:r>
      </w:ins>
      <w:ins w:id="82" w:author="Nokia r06" w:date="2023-01-18T15:42:00Z">
        <w:del w:id="83" w:author="Ericsson SA2#155" w:date="2023-02-03T18:16:00Z">
          <w:r w:rsidR="00C8735A" w:rsidRPr="00C91D6A" w:rsidDel="00C91D6A">
            <w:rPr>
              <w:highlight w:val="cyan"/>
              <w:lang w:eastAsia="zh-CN"/>
            </w:rPr>
            <w:delText>C</w:delText>
          </w:r>
        </w:del>
        <w:r w:rsidR="00C8735A" w:rsidRPr="00C91D6A">
          <w:rPr>
            <w:highlight w:val="cyan"/>
            <w:lang w:eastAsia="zh-CN"/>
          </w:rPr>
          <w:t>lause</w:t>
        </w:r>
      </w:ins>
      <w:ins w:id="84" w:author="Ericsson SA2#155" w:date="2023-02-03T18:16:00Z">
        <w:r w:rsidR="00C91D6A" w:rsidRPr="00C91D6A">
          <w:rPr>
            <w:highlight w:val="cyan"/>
          </w:rPr>
          <w:t> </w:t>
        </w:r>
      </w:ins>
      <w:ins w:id="85" w:author="Nokia r06" w:date="2023-01-18T15:42:00Z">
        <w:del w:id="86" w:author="Ericsson SA2#155" w:date="2023-02-03T18:16:00Z">
          <w:r w:rsidR="00C8735A" w:rsidRPr="00C91D6A" w:rsidDel="00C91D6A">
            <w:rPr>
              <w:highlight w:val="cyan"/>
              <w:lang w:eastAsia="zh-CN"/>
            </w:rPr>
            <w:delText xml:space="preserve"> </w:delText>
          </w:r>
        </w:del>
        <w:r w:rsidR="00C8735A" w:rsidRPr="00C91D6A">
          <w:rPr>
            <w:highlight w:val="cyan"/>
            <w:lang w:eastAsia="zh-CN"/>
          </w:rPr>
          <w:t>6.X</w:t>
        </w:r>
      </w:ins>
      <w:ins w:id="87" w:author="Thomas Belling" w:date="2022-12-13T16:56:00Z">
        <w:r w:rsidRPr="007C2CA6">
          <w:rPr>
            <w:lang w:eastAsia="zh-CN"/>
          </w:rPr>
          <w:t>.</w:t>
        </w:r>
      </w:ins>
    </w:p>
    <w:p w14:paraId="1445F8C9" w14:textId="51658697" w:rsidR="00E07707" w:rsidRPr="007C2CA6" w:rsidRDefault="00E07707" w:rsidP="00E07707">
      <w:pPr>
        <w:pStyle w:val="NO"/>
        <w:rPr>
          <w:ins w:id="88" w:author="Ericsson" w:date="2023-01-17T17:08:00Z"/>
        </w:rPr>
      </w:pPr>
      <w:ins w:id="89" w:author="Thomas Belling" w:date="2022-12-13T17:26:00Z">
        <w:r w:rsidRPr="007C2CA6">
          <w:t>NOTE X:</w:t>
        </w:r>
        <w:r w:rsidRPr="007C2CA6">
          <w:tab/>
          <w:t xml:space="preserve">The scheduled activation times are intended to </w:t>
        </w:r>
      </w:ins>
      <w:ins w:id="90" w:author="Thomas Belling" w:date="2022-12-13T17:27:00Z">
        <w:r w:rsidRPr="007C2CA6">
          <w:t xml:space="preserve">assist </w:t>
        </w:r>
        <w:del w:id="91" w:author="Huawei user r01" w:date="2023-01-17T10:02:00Z">
          <w:r w:rsidRPr="007C2CA6" w:rsidDel="00066448">
            <w:rPr>
              <w:rFonts w:eastAsia="Times New Roman"/>
            </w:rPr>
            <w:delText>capability limited devices</w:delText>
          </w:r>
        </w:del>
      </w:ins>
      <w:ins w:id="92" w:author="Nokia r01" w:date="2023-01-16T19:53:00Z">
        <w:r w:rsidR="007112BB" w:rsidRPr="007C2CA6">
          <w:rPr>
            <w:rFonts w:eastAsia="Times New Roman"/>
          </w:rPr>
          <w:t>UEs</w:t>
        </w:r>
      </w:ins>
      <w:ins w:id="93" w:author="Thomas Belling" w:date="2022-12-13T17:27:00Z">
        <w:r w:rsidRPr="007C2CA6">
          <w:rPr>
            <w:rFonts w:eastAsia="Times New Roman"/>
          </w:rPr>
          <w:t xml:space="preserve"> </w:t>
        </w:r>
      </w:ins>
      <w:ins w:id="94" w:author="Ericsson" w:date="2023-01-17T17:07:00Z">
        <w:r w:rsidR="00D073CA" w:rsidRPr="007C2CA6">
          <w:rPr>
            <w:rFonts w:eastAsia="Times New Roman"/>
          </w:rPr>
          <w:t>using</w:t>
        </w:r>
      </w:ins>
      <w:ins w:id="95" w:author="Thomas Belling" w:date="2022-12-13T17:27:00Z">
        <w:r w:rsidRPr="007C2CA6">
          <w:rPr>
            <w:rFonts w:eastAsia="Times New Roman"/>
          </w:rPr>
          <w:t xml:space="preserve"> power</w:t>
        </w:r>
        <w:del w:id="96" w:author="Ericsson" w:date="2023-01-17T17:07:00Z">
          <w:r w:rsidRPr="007C2CA6" w:rsidDel="00D073CA">
            <w:rPr>
              <w:rFonts w:eastAsia="Times New Roman"/>
            </w:rPr>
            <w:delText>-</w:delText>
          </w:r>
        </w:del>
      </w:ins>
      <w:ins w:id="97" w:author="Ericsson" w:date="2023-01-17T17:07:00Z">
        <w:r w:rsidR="00D073CA" w:rsidRPr="007C2CA6">
          <w:rPr>
            <w:rFonts w:eastAsia="Times New Roman"/>
          </w:rPr>
          <w:t xml:space="preserve"> </w:t>
        </w:r>
      </w:ins>
      <w:ins w:id="98" w:author="Thomas Belling" w:date="2022-12-13T17:27:00Z">
        <w:r w:rsidRPr="007C2CA6">
          <w:rPr>
            <w:rFonts w:eastAsia="Times New Roman"/>
          </w:rPr>
          <w:t>saving mechanisms</w:t>
        </w:r>
      </w:ins>
      <w:ins w:id="99" w:author="Nokia r06" w:date="2023-01-18T15:44:00Z">
        <w:r w:rsidR="00C8735A" w:rsidRPr="007C2CA6">
          <w:rPr>
            <w:rFonts w:eastAsia="Times New Roman"/>
          </w:rPr>
          <w:t xml:space="preserve"> and apply both for broadcast and multicast</w:t>
        </w:r>
      </w:ins>
      <w:ins w:id="100" w:author="Nokia r06" w:date="2023-01-18T15:46:00Z">
        <w:r w:rsidR="00C8735A" w:rsidRPr="007C2CA6">
          <w:rPr>
            <w:rFonts w:eastAsia="Times New Roman"/>
          </w:rPr>
          <w:t xml:space="preserve"> MBS</w:t>
        </w:r>
      </w:ins>
      <w:ins w:id="101" w:author="Thomas Belling" w:date="2022-12-13T17:26:00Z">
        <w:r w:rsidRPr="007C2CA6">
          <w:t>.</w:t>
        </w:r>
      </w:ins>
    </w:p>
    <w:p w14:paraId="6F142986" w14:textId="5D0545CD" w:rsidR="00D073CA" w:rsidRPr="007C2CA6" w:rsidRDefault="00D073CA" w:rsidP="00E07707">
      <w:pPr>
        <w:pStyle w:val="NO"/>
        <w:rPr>
          <w:ins w:id="102" w:author="Ericsson r04" w:date="2023-01-18T17:51:00Z"/>
          <w:lang w:eastAsia="zh-CN"/>
        </w:rPr>
      </w:pPr>
      <w:ins w:id="103" w:author="Ericsson" w:date="2023-01-17T17:08:00Z">
        <w:r w:rsidRPr="007C2CA6">
          <w:t xml:space="preserve">NOTE X1: </w:t>
        </w:r>
      </w:ins>
      <w:ins w:id="104" w:author="Ericsson" w:date="2023-01-17T17:09:00Z">
        <w:r w:rsidR="002C00FB" w:rsidRPr="007C2CA6">
          <w:t xml:space="preserve">For </w:t>
        </w:r>
        <w:r w:rsidR="002C00FB" w:rsidRPr="007C2CA6">
          <w:rPr>
            <w:rFonts w:eastAsia="SimSun"/>
            <w:lang w:eastAsia="ja-JP"/>
          </w:rPr>
          <w:t>UEs using power saving function,</w:t>
        </w:r>
        <w:r w:rsidR="002C00FB" w:rsidRPr="007C2CA6">
          <w:t xml:space="preserve"> i</w:t>
        </w:r>
        <w:r w:rsidRPr="007C2CA6">
          <w:t xml:space="preserve">f </w:t>
        </w:r>
        <w:r w:rsidRPr="007C2CA6">
          <w:rPr>
            <w:lang w:eastAsia="ja-JP"/>
          </w:rPr>
          <w:t xml:space="preserve">the service announcement is provided via </w:t>
        </w:r>
        <w:r w:rsidRPr="007C2CA6">
          <w:t>unicast PDU Session, t</w:t>
        </w:r>
      </w:ins>
      <w:ins w:id="105" w:author="Ericsson" w:date="2023-01-17T17:08:00Z">
        <w:r w:rsidRPr="007C2CA6">
          <w:t xml:space="preserve">he application server can be aware of the UE’s reachability by subscribing to the corresponding event defined in clause 4.15.3.1 of </w:t>
        </w:r>
        <w:r w:rsidRPr="007C2CA6">
          <w:rPr>
            <w:lang w:eastAsia="zh-CN"/>
          </w:rPr>
          <w:t>TS 23.502 [6].</w:t>
        </w:r>
      </w:ins>
    </w:p>
    <w:p w14:paraId="1225692A" w14:textId="36E2E77A" w:rsidR="0081187D" w:rsidDel="00C573E9" w:rsidRDefault="0081187D" w:rsidP="0081187D">
      <w:pPr>
        <w:pStyle w:val="EditorsNote"/>
        <w:rPr>
          <w:ins w:id="106" w:author="Nokia r06" w:date="2023-01-18T15:53:00Z"/>
          <w:del w:id="107" w:author="Ericsson SA2#155" w:date="2023-02-03T14:35:00Z"/>
          <w:rFonts w:eastAsia="SimSun"/>
          <w:lang w:eastAsia="zh-CN"/>
        </w:rPr>
      </w:pPr>
      <w:ins w:id="108" w:author="Nokia r06" w:date="2023-01-18T15:53:00Z">
        <w:del w:id="109" w:author="Ericsson SA2#155" w:date="2023-02-03T14:35:00Z">
          <w:r w:rsidRPr="00C573E9" w:rsidDel="00C573E9">
            <w:rPr>
              <w:highlight w:val="cyan"/>
              <w:lang w:eastAsia="ja-JP"/>
            </w:rPr>
            <w:delText xml:space="preserve">Editor’s Note: </w:delText>
          </w:r>
          <w:r w:rsidRPr="00C573E9" w:rsidDel="00C573E9">
            <w:rPr>
              <w:highlight w:val="cyan"/>
              <w:lang w:eastAsia="zh-CN"/>
            </w:rPr>
            <w:delText>It is FFS how to deal with the case that the information of start time and/or a sequence of scheduled activation times for the MBS session stored in the UE</w:delText>
          </w:r>
          <w:r w:rsidRPr="00C573E9" w:rsidDel="00C573E9">
            <w:rPr>
              <w:highlight w:val="cyan"/>
            </w:rPr>
            <w:delText xml:space="preserve"> is</w:delText>
          </w:r>
          <w:r w:rsidRPr="00C573E9" w:rsidDel="00C573E9">
            <w:rPr>
              <w:highlight w:val="cyan"/>
              <w:lang w:eastAsia="zh-CN"/>
            </w:rPr>
            <w:delText xml:space="preserve"> asynchronous with that in the AF, e.g. due to UE is unreachable and fails to receive the updated service announcement which is provided via unicast PDU session</w:delText>
          </w:r>
          <w:r w:rsidRPr="00C573E9" w:rsidDel="00C573E9">
            <w:rPr>
              <w:highlight w:val="cyan"/>
            </w:rPr>
            <w:delText>.</w:delText>
          </w:r>
        </w:del>
      </w:ins>
    </w:p>
    <w:p w14:paraId="3DDEB8EA" w14:textId="77777777" w:rsidR="004C6484" w:rsidRPr="00152B89" w:rsidRDefault="004C6484" w:rsidP="004C6484">
      <w:pPr>
        <w:rPr>
          <w:rFonts w:eastAsia="DengXian"/>
        </w:rPr>
      </w:pPr>
      <w:r w:rsidRPr="00152B89">
        <w:rPr>
          <w:rFonts w:eastAsia="DengXian"/>
        </w:rPr>
        <w:t>If the MBS Session is multicast, the Service Announcement may include the DNN and S-NSSAI of the PDU Session to indicate which PDU Session is associated with the MBS Session.</w:t>
      </w:r>
    </w:p>
    <w:p w14:paraId="2468C4CC" w14:textId="33CC1E69" w:rsidR="004C6484" w:rsidRPr="00152B89" w:rsidRDefault="004C6484" w:rsidP="004C6484">
      <w:pPr>
        <w:pStyle w:val="NO"/>
      </w:pPr>
      <w:r w:rsidRPr="00152B89">
        <w:t>NOTE 2:</w:t>
      </w:r>
      <w:r w:rsidRPr="00152B89">
        <w:tab/>
        <w:t xml:space="preserve">For multicast, AF or MBSF provides Service Announcement only after </w:t>
      </w:r>
      <w:r w:rsidRPr="00152B89">
        <w:rPr>
          <w:rFonts w:hint="eastAsia"/>
          <w:lang w:eastAsia="zh-CN"/>
        </w:rPr>
        <w:t xml:space="preserve">the </w:t>
      </w:r>
      <w:r w:rsidRPr="00152B89">
        <w:t>MBS information is available to 5GC or the start time need be included, to avoid potential rejection sent by SMF of the MBS session join request.</w:t>
      </w:r>
      <w:r w:rsidR="00AE5F46">
        <w:t xml:space="preserve"> </w:t>
      </w:r>
    </w:p>
    <w:p w14:paraId="62528D24" w14:textId="77777777" w:rsidR="004C6484" w:rsidRPr="0022200E" w:rsidRDefault="004C6484" w:rsidP="004C6484">
      <w:pPr>
        <w:pStyle w:val="NO"/>
        <w:rPr>
          <w:rFonts w:eastAsia="SimSun"/>
          <w:lang w:eastAsia="ja-JP"/>
        </w:rPr>
      </w:pPr>
      <w:r>
        <w:t>NOTE 3</w:t>
      </w:r>
      <w:r w:rsidRPr="00152B89">
        <w:t>:</w:t>
      </w:r>
      <w:r w:rsidRPr="00152B89">
        <w:tab/>
      </w:r>
      <w:r>
        <w:t>The</w:t>
      </w:r>
      <w:r w:rsidRPr="0022200E">
        <w:rPr>
          <w:rFonts w:eastAsia="SimSun"/>
          <w:lang w:eastAsia="ja-JP"/>
        </w:rPr>
        <w:t xml:space="preserve"> MBS </w:t>
      </w:r>
      <w:r>
        <w:rPr>
          <w:lang w:eastAsia="zh-CN"/>
        </w:rPr>
        <w:t>Service</w:t>
      </w:r>
      <w:r w:rsidRPr="0022200E">
        <w:rPr>
          <w:rFonts w:eastAsia="SimSun"/>
          <w:lang w:eastAsia="ja-JP"/>
        </w:rPr>
        <w:t xml:space="preserve"> related information, e.g. default PLMN ID, DNN and </w:t>
      </w:r>
      <w:r w:rsidRPr="0022200E">
        <w:rPr>
          <w:rFonts w:eastAsia="SimSun" w:hint="eastAsia"/>
          <w:lang w:eastAsia="ja-JP"/>
        </w:rPr>
        <w:t>S-N</w:t>
      </w:r>
      <w:r w:rsidRPr="0022200E">
        <w:rPr>
          <w:rFonts w:eastAsia="SimSun"/>
          <w:lang w:eastAsia="ja-JP"/>
        </w:rPr>
        <w:t xml:space="preserve">SSAI </w:t>
      </w:r>
      <w:r>
        <w:t>can be pre-configured in the UE</w:t>
      </w:r>
      <w:r w:rsidRPr="0022200E">
        <w:rPr>
          <w:rFonts w:eastAsia="SimSun"/>
          <w:lang w:eastAsia="ja-JP"/>
        </w:rPr>
        <w:t>.</w:t>
      </w:r>
    </w:p>
    <w:p w14:paraId="13FD7F6A" w14:textId="77777777" w:rsidR="004C6484" w:rsidRPr="0022200E" w:rsidRDefault="004C6484" w:rsidP="004C6484">
      <w:pPr>
        <w:pStyle w:val="NO"/>
        <w:rPr>
          <w:rFonts w:eastAsia="SimSun"/>
          <w:lang w:eastAsia="ja-JP"/>
        </w:rPr>
      </w:pPr>
      <w:r>
        <w:t>NOTE 4</w:t>
      </w:r>
      <w:r w:rsidRPr="0022200E">
        <w:rPr>
          <w:rFonts w:eastAsia="SimSun"/>
          <w:lang w:eastAsia="ja-JP"/>
        </w:rPr>
        <w:t>:</w:t>
      </w:r>
      <w:r w:rsidRPr="0022200E">
        <w:rPr>
          <w:rFonts w:eastAsia="SimSun"/>
          <w:lang w:eastAsia="ja-JP"/>
        </w:rPr>
        <w:tab/>
        <w:t xml:space="preserve">If DNN and S-NSSAI information is not provided in the service announcement or pre-configured, how UE determines the PDU session to join the MBS Session is </w:t>
      </w:r>
      <w:r>
        <w:t>implementation specific</w:t>
      </w:r>
      <w:r w:rsidRPr="0022200E">
        <w:rPr>
          <w:rFonts w:eastAsia="SimSun"/>
          <w:lang w:eastAsia="ja-JP"/>
        </w:rPr>
        <w:t>.</w:t>
      </w:r>
    </w:p>
    <w:p w14:paraId="7F0DB71B" w14:textId="77777777" w:rsidR="004C6484" w:rsidRDefault="004C6484" w:rsidP="004C6484">
      <w:r>
        <w:t>If the MBS Session is broadcast, the Service Announcement may include the MBS FSA ID(s) and optional frequency information associated with the broadcast MBS session.</w:t>
      </w:r>
    </w:p>
    <w:p w14:paraId="4C369074" w14:textId="77777777" w:rsidR="004C6484" w:rsidRPr="00152B89" w:rsidRDefault="004C6484" w:rsidP="004C6484">
      <w:r w:rsidRPr="00152B89">
        <w:t>The Service Announcement may be provided to a UE by AF or MBSF, or may be retrieved by the UE from those entities.</w:t>
      </w:r>
    </w:p>
    <w:p w14:paraId="64507F8A" w14:textId="77777777" w:rsidR="004C6484" w:rsidRPr="0022200E" w:rsidRDefault="004C6484" w:rsidP="004C6484">
      <w:pPr>
        <w:pStyle w:val="NO"/>
        <w:rPr>
          <w:rFonts w:eastAsia="SimSun"/>
          <w:lang w:eastAsia="ja-JP"/>
        </w:rPr>
      </w:pPr>
      <w:r>
        <w:t>NOTE 5</w:t>
      </w:r>
      <w:r w:rsidRPr="00152B89">
        <w:t>:</w:t>
      </w:r>
      <w:r w:rsidRPr="00152B89">
        <w:tab/>
      </w:r>
      <w:r>
        <w:t xml:space="preserve">How the UE </w:t>
      </w:r>
      <w:r w:rsidRPr="0022200E">
        <w:rPr>
          <w:rFonts w:eastAsia="SimSun"/>
          <w:lang w:eastAsia="ja-JP"/>
        </w:rPr>
        <w:t xml:space="preserve">can </w:t>
      </w:r>
      <w:r>
        <w:t>get the</w:t>
      </w:r>
      <w:r w:rsidRPr="0022200E">
        <w:rPr>
          <w:rFonts w:eastAsia="SimSun"/>
          <w:lang w:eastAsia="ja-JP"/>
        </w:rPr>
        <w:t xml:space="preserve"> Service Announcement </w:t>
      </w:r>
      <w:r>
        <w:t xml:space="preserve">from other entities </w:t>
      </w:r>
      <w:r w:rsidRPr="0022200E">
        <w:rPr>
          <w:rFonts w:eastAsia="SimSun"/>
          <w:lang w:eastAsia="ja-JP"/>
        </w:rPr>
        <w:t xml:space="preserve">is </w:t>
      </w:r>
      <w:r>
        <w:t>not specified</w:t>
      </w:r>
      <w:r w:rsidRPr="0022200E">
        <w:rPr>
          <w:rFonts w:eastAsia="SimSun"/>
          <w:lang w:eastAsia="ja-JP"/>
        </w:rPr>
        <w:t>.</w:t>
      </w:r>
    </w:p>
    <w:p w14:paraId="7F39C352" w14:textId="77777777" w:rsidR="004C6484" w:rsidRPr="0022200E" w:rsidRDefault="004C6484" w:rsidP="004C6484">
      <w:pPr>
        <w:pStyle w:val="NO"/>
        <w:rPr>
          <w:rFonts w:eastAsia="SimSun"/>
          <w:lang w:eastAsia="ja-JP"/>
        </w:rPr>
      </w:pPr>
      <w:r>
        <w:t>NOTE 6</w:t>
      </w:r>
      <w:r w:rsidRPr="00152B89">
        <w:t>:</w:t>
      </w:r>
      <w:r w:rsidRPr="00152B89">
        <w:tab/>
      </w:r>
      <w:r>
        <w:t>Service announcement can comply with TS 26.502 [18] and TS 23.289 [21] or follow an application specific format.</w:t>
      </w:r>
    </w:p>
    <w:bookmarkEnd w:id="52"/>
    <w:bookmarkEnd w:id="53"/>
    <w:bookmarkEnd w:id="54"/>
    <w:bookmarkEnd w:id="55"/>
    <w:bookmarkEnd w:id="56"/>
    <w:bookmarkEnd w:id="57"/>
    <w:bookmarkEnd w:id="58"/>
    <w:bookmarkEnd w:id="59"/>
    <w:bookmarkEnd w:id="60"/>
    <w:bookmarkEnd w:id="61"/>
    <w:p w14:paraId="183A14CF" w14:textId="45AAC3E5" w:rsidR="00223720" w:rsidRPr="0042466D" w:rsidRDefault="00223720" w:rsidP="0022372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CC5C56">
        <w:rPr>
          <w:rFonts w:ascii="Arial" w:hAnsi="Arial" w:cs="Arial"/>
          <w:color w:val="FF0000"/>
          <w:sz w:val="28"/>
          <w:szCs w:val="28"/>
          <w:highlight w:val="cyan"/>
          <w:lang w:val="en-US"/>
        </w:rPr>
        <w:t xml:space="preserve">* * * * </w:t>
      </w:r>
      <w:r w:rsidRPr="00CC5C56">
        <w:rPr>
          <w:rFonts w:ascii="Arial" w:hAnsi="Arial" w:cs="Arial"/>
          <w:color w:val="FF0000"/>
          <w:sz w:val="28"/>
          <w:szCs w:val="28"/>
          <w:highlight w:val="cyan"/>
          <w:lang w:val="en-US" w:eastAsia="zh-CN"/>
        </w:rPr>
        <w:t>End of</w:t>
      </w:r>
      <w:r w:rsidRPr="00CC5C56">
        <w:rPr>
          <w:rFonts w:ascii="Arial" w:hAnsi="Arial" w:cs="Arial"/>
          <w:color w:val="FF0000"/>
          <w:sz w:val="28"/>
          <w:szCs w:val="28"/>
          <w:highlight w:val="cyan"/>
          <w:lang w:val="en-US"/>
        </w:rPr>
        <w:t xml:space="preserve"> changes * * * *</w:t>
      </w:r>
    </w:p>
    <w:p w14:paraId="2E1E67A0" w14:textId="77777777" w:rsidR="00083077" w:rsidRPr="00D772B9" w:rsidRDefault="00083077" w:rsidP="00844A85">
      <w:pPr>
        <w:rPr>
          <w:noProof/>
        </w:rPr>
      </w:pPr>
    </w:p>
    <w:sectPr w:rsidR="00083077" w:rsidRPr="00D772B9"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1F3F92" w14:textId="77777777" w:rsidR="00FE56CF" w:rsidRDefault="00FE56CF">
      <w:r>
        <w:separator/>
      </w:r>
    </w:p>
  </w:endnote>
  <w:endnote w:type="continuationSeparator" w:id="0">
    <w:p w14:paraId="7459310B" w14:textId="77777777" w:rsidR="00FE56CF" w:rsidRDefault="00FE56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6"/>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77EC4F" w14:textId="77777777" w:rsidR="00E81230" w:rsidRDefault="00E8123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7586E" w14:textId="77777777" w:rsidR="00E81230" w:rsidRDefault="00E8123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3CF304" w14:textId="77777777" w:rsidR="00E81230" w:rsidRDefault="00E8123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8B86C5" w14:textId="77777777" w:rsidR="00FE56CF" w:rsidRDefault="00FE56CF">
      <w:r>
        <w:separator/>
      </w:r>
    </w:p>
  </w:footnote>
  <w:footnote w:type="continuationSeparator" w:id="0">
    <w:p w14:paraId="4656386B" w14:textId="77777777" w:rsidR="00FE56CF" w:rsidRDefault="00FE56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B5669B"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59FBAF" w14:textId="77777777" w:rsidR="00E81230" w:rsidRDefault="00E8123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7D63F0" w14:textId="77777777" w:rsidR="00E81230" w:rsidRDefault="00E8123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0460FB"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780C93"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BB76EA"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B83304"/>
    <w:multiLevelType w:val="hybridMultilevel"/>
    <w:tmpl w:val="C7161F54"/>
    <w:lvl w:ilvl="0" w:tplc="40090001">
      <w:start w:val="1"/>
      <w:numFmt w:val="bullet"/>
      <w:lvlText w:val=""/>
      <w:lvlJc w:val="left"/>
      <w:pPr>
        <w:ind w:left="1004" w:hanging="360"/>
      </w:pPr>
      <w:rPr>
        <w:rFonts w:ascii="Symbol" w:hAnsi="Symbol" w:hint="default"/>
      </w:rPr>
    </w:lvl>
    <w:lvl w:ilvl="1" w:tplc="40090003" w:tentative="1">
      <w:start w:val="1"/>
      <w:numFmt w:val="bullet"/>
      <w:lvlText w:val="o"/>
      <w:lvlJc w:val="left"/>
      <w:pPr>
        <w:ind w:left="1724" w:hanging="360"/>
      </w:pPr>
      <w:rPr>
        <w:rFonts w:ascii="Courier New" w:hAnsi="Courier New" w:cs="Courier New" w:hint="default"/>
      </w:rPr>
    </w:lvl>
    <w:lvl w:ilvl="2" w:tplc="40090005" w:tentative="1">
      <w:start w:val="1"/>
      <w:numFmt w:val="bullet"/>
      <w:lvlText w:val=""/>
      <w:lvlJc w:val="left"/>
      <w:pPr>
        <w:ind w:left="2444" w:hanging="360"/>
      </w:pPr>
      <w:rPr>
        <w:rFonts w:ascii="Wingdings" w:hAnsi="Wingdings" w:hint="default"/>
      </w:rPr>
    </w:lvl>
    <w:lvl w:ilvl="3" w:tplc="40090001" w:tentative="1">
      <w:start w:val="1"/>
      <w:numFmt w:val="bullet"/>
      <w:lvlText w:val=""/>
      <w:lvlJc w:val="left"/>
      <w:pPr>
        <w:ind w:left="3164" w:hanging="360"/>
      </w:pPr>
      <w:rPr>
        <w:rFonts w:ascii="Symbol" w:hAnsi="Symbol" w:hint="default"/>
      </w:rPr>
    </w:lvl>
    <w:lvl w:ilvl="4" w:tplc="40090003" w:tentative="1">
      <w:start w:val="1"/>
      <w:numFmt w:val="bullet"/>
      <w:lvlText w:val="o"/>
      <w:lvlJc w:val="left"/>
      <w:pPr>
        <w:ind w:left="3884" w:hanging="360"/>
      </w:pPr>
      <w:rPr>
        <w:rFonts w:ascii="Courier New" w:hAnsi="Courier New" w:cs="Courier New" w:hint="default"/>
      </w:rPr>
    </w:lvl>
    <w:lvl w:ilvl="5" w:tplc="40090005" w:tentative="1">
      <w:start w:val="1"/>
      <w:numFmt w:val="bullet"/>
      <w:lvlText w:val=""/>
      <w:lvlJc w:val="left"/>
      <w:pPr>
        <w:ind w:left="4604" w:hanging="360"/>
      </w:pPr>
      <w:rPr>
        <w:rFonts w:ascii="Wingdings" w:hAnsi="Wingdings" w:hint="default"/>
      </w:rPr>
    </w:lvl>
    <w:lvl w:ilvl="6" w:tplc="40090001" w:tentative="1">
      <w:start w:val="1"/>
      <w:numFmt w:val="bullet"/>
      <w:lvlText w:val=""/>
      <w:lvlJc w:val="left"/>
      <w:pPr>
        <w:ind w:left="5324" w:hanging="360"/>
      </w:pPr>
      <w:rPr>
        <w:rFonts w:ascii="Symbol" w:hAnsi="Symbol" w:hint="default"/>
      </w:rPr>
    </w:lvl>
    <w:lvl w:ilvl="7" w:tplc="40090003" w:tentative="1">
      <w:start w:val="1"/>
      <w:numFmt w:val="bullet"/>
      <w:lvlText w:val="o"/>
      <w:lvlJc w:val="left"/>
      <w:pPr>
        <w:ind w:left="6044" w:hanging="360"/>
      </w:pPr>
      <w:rPr>
        <w:rFonts w:ascii="Courier New" w:hAnsi="Courier New" w:cs="Courier New" w:hint="default"/>
      </w:rPr>
    </w:lvl>
    <w:lvl w:ilvl="8" w:tplc="40090005" w:tentative="1">
      <w:start w:val="1"/>
      <w:numFmt w:val="bullet"/>
      <w:lvlText w:val=""/>
      <w:lvlJc w:val="left"/>
      <w:pPr>
        <w:ind w:left="6764" w:hanging="360"/>
      </w:pPr>
      <w:rPr>
        <w:rFonts w:ascii="Wingdings" w:hAnsi="Wingdings" w:hint="default"/>
      </w:rPr>
    </w:lvl>
  </w:abstractNum>
  <w:abstractNum w:abstractNumId="1" w15:restartNumberingAfterBreak="0">
    <w:nsid w:val="27AE7F35"/>
    <w:multiLevelType w:val="hybridMultilevel"/>
    <w:tmpl w:val="F09C4432"/>
    <w:lvl w:ilvl="0" w:tplc="BFD0FF56">
      <w:start w:val="1"/>
      <w:numFmt w:val="bullet"/>
      <w:lvlText w:val="•"/>
      <w:lvlJc w:val="left"/>
      <w:pPr>
        <w:tabs>
          <w:tab w:val="num" w:pos="720"/>
        </w:tabs>
        <w:ind w:left="720" w:hanging="360"/>
      </w:pPr>
      <w:rPr>
        <w:rFonts w:ascii="Arial" w:hAnsi="Arial" w:hint="default"/>
      </w:rPr>
    </w:lvl>
    <w:lvl w:ilvl="1" w:tplc="32707DAA" w:tentative="1">
      <w:start w:val="1"/>
      <w:numFmt w:val="bullet"/>
      <w:lvlText w:val="•"/>
      <w:lvlJc w:val="left"/>
      <w:pPr>
        <w:tabs>
          <w:tab w:val="num" w:pos="1440"/>
        </w:tabs>
        <w:ind w:left="1440" w:hanging="360"/>
      </w:pPr>
      <w:rPr>
        <w:rFonts w:ascii="Arial" w:hAnsi="Arial" w:hint="default"/>
      </w:rPr>
    </w:lvl>
    <w:lvl w:ilvl="2" w:tplc="6A129694" w:tentative="1">
      <w:start w:val="1"/>
      <w:numFmt w:val="bullet"/>
      <w:lvlText w:val="•"/>
      <w:lvlJc w:val="left"/>
      <w:pPr>
        <w:tabs>
          <w:tab w:val="num" w:pos="2160"/>
        </w:tabs>
        <w:ind w:left="2160" w:hanging="360"/>
      </w:pPr>
      <w:rPr>
        <w:rFonts w:ascii="Arial" w:hAnsi="Arial" w:hint="default"/>
      </w:rPr>
    </w:lvl>
    <w:lvl w:ilvl="3" w:tplc="5718A1AC" w:tentative="1">
      <w:start w:val="1"/>
      <w:numFmt w:val="bullet"/>
      <w:lvlText w:val="•"/>
      <w:lvlJc w:val="left"/>
      <w:pPr>
        <w:tabs>
          <w:tab w:val="num" w:pos="2880"/>
        </w:tabs>
        <w:ind w:left="2880" w:hanging="360"/>
      </w:pPr>
      <w:rPr>
        <w:rFonts w:ascii="Arial" w:hAnsi="Arial" w:hint="default"/>
      </w:rPr>
    </w:lvl>
    <w:lvl w:ilvl="4" w:tplc="D378219A" w:tentative="1">
      <w:start w:val="1"/>
      <w:numFmt w:val="bullet"/>
      <w:lvlText w:val="•"/>
      <w:lvlJc w:val="left"/>
      <w:pPr>
        <w:tabs>
          <w:tab w:val="num" w:pos="3600"/>
        </w:tabs>
        <w:ind w:left="3600" w:hanging="360"/>
      </w:pPr>
      <w:rPr>
        <w:rFonts w:ascii="Arial" w:hAnsi="Arial" w:hint="default"/>
      </w:rPr>
    </w:lvl>
    <w:lvl w:ilvl="5" w:tplc="6F1039AA" w:tentative="1">
      <w:start w:val="1"/>
      <w:numFmt w:val="bullet"/>
      <w:lvlText w:val="•"/>
      <w:lvlJc w:val="left"/>
      <w:pPr>
        <w:tabs>
          <w:tab w:val="num" w:pos="4320"/>
        </w:tabs>
        <w:ind w:left="4320" w:hanging="360"/>
      </w:pPr>
      <w:rPr>
        <w:rFonts w:ascii="Arial" w:hAnsi="Arial" w:hint="default"/>
      </w:rPr>
    </w:lvl>
    <w:lvl w:ilvl="6" w:tplc="78ACD552" w:tentative="1">
      <w:start w:val="1"/>
      <w:numFmt w:val="bullet"/>
      <w:lvlText w:val="•"/>
      <w:lvlJc w:val="left"/>
      <w:pPr>
        <w:tabs>
          <w:tab w:val="num" w:pos="5040"/>
        </w:tabs>
        <w:ind w:left="5040" w:hanging="360"/>
      </w:pPr>
      <w:rPr>
        <w:rFonts w:ascii="Arial" w:hAnsi="Arial" w:hint="default"/>
      </w:rPr>
    </w:lvl>
    <w:lvl w:ilvl="7" w:tplc="600ADB2E" w:tentative="1">
      <w:start w:val="1"/>
      <w:numFmt w:val="bullet"/>
      <w:lvlText w:val="•"/>
      <w:lvlJc w:val="left"/>
      <w:pPr>
        <w:tabs>
          <w:tab w:val="num" w:pos="5760"/>
        </w:tabs>
        <w:ind w:left="5760" w:hanging="360"/>
      </w:pPr>
      <w:rPr>
        <w:rFonts w:ascii="Arial" w:hAnsi="Arial" w:hint="default"/>
      </w:rPr>
    </w:lvl>
    <w:lvl w:ilvl="8" w:tplc="37E0EC42"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4C3B49A5"/>
    <w:multiLevelType w:val="hybridMultilevel"/>
    <w:tmpl w:val="E276678C"/>
    <w:lvl w:ilvl="0" w:tplc="BD7A65E8">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4DE502E0"/>
    <w:multiLevelType w:val="hybridMultilevel"/>
    <w:tmpl w:val="0B32F164"/>
    <w:lvl w:ilvl="0" w:tplc="40090001">
      <w:start w:val="1"/>
      <w:numFmt w:val="bullet"/>
      <w:lvlText w:val=""/>
      <w:lvlJc w:val="left"/>
      <w:pPr>
        <w:ind w:left="1080" w:hanging="360"/>
      </w:pPr>
      <w:rPr>
        <w:rFonts w:ascii="Symbol" w:hAnsi="Symbol"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4" w15:restartNumberingAfterBreak="0">
    <w:nsid w:val="507862BB"/>
    <w:multiLevelType w:val="hybridMultilevel"/>
    <w:tmpl w:val="CC5467FA"/>
    <w:lvl w:ilvl="0" w:tplc="3C06183C">
      <w:start w:val="1"/>
      <w:numFmt w:val="bullet"/>
      <w:lvlText w:val="•"/>
      <w:lvlJc w:val="left"/>
      <w:pPr>
        <w:tabs>
          <w:tab w:val="num" w:pos="720"/>
        </w:tabs>
        <w:ind w:left="720" w:hanging="360"/>
      </w:pPr>
      <w:rPr>
        <w:rFonts w:ascii="Arial" w:hAnsi="Arial" w:hint="default"/>
      </w:rPr>
    </w:lvl>
    <w:lvl w:ilvl="1" w:tplc="059464E2" w:tentative="1">
      <w:start w:val="1"/>
      <w:numFmt w:val="bullet"/>
      <w:lvlText w:val="•"/>
      <w:lvlJc w:val="left"/>
      <w:pPr>
        <w:tabs>
          <w:tab w:val="num" w:pos="1440"/>
        </w:tabs>
        <w:ind w:left="1440" w:hanging="360"/>
      </w:pPr>
      <w:rPr>
        <w:rFonts w:ascii="Arial" w:hAnsi="Arial" w:hint="default"/>
      </w:rPr>
    </w:lvl>
    <w:lvl w:ilvl="2" w:tplc="933E41F4" w:tentative="1">
      <w:start w:val="1"/>
      <w:numFmt w:val="bullet"/>
      <w:lvlText w:val="•"/>
      <w:lvlJc w:val="left"/>
      <w:pPr>
        <w:tabs>
          <w:tab w:val="num" w:pos="2160"/>
        </w:tabs>
        <w:ind w:left="2160" w:hanging="360"/>
      </w:pPr>
      <w:rPr>
        <w:rFonts w:ascii="Arial" w:hAnsi="Arial" w:hint="default"/>
      </w:rPr>
    </w:lvl>
    <w:lvl w:ilvl="3" w:tplc="79CC0C86" w:tentative="1">
      <w:start w:val="1"/>
      <w:numFmt w:val="bullet"/>
      <w:lvlText w:val="•"/>
      <w:lvlJc w:val="left"/>
      <w:pPr>
        <w:tabs>
          <w:tab w:val="num" w:pos="2880"/>
        </w:tabs>
        <w:ind w:left="2880" w:hanging="360"/>
      </w:pPr>
      <w:rPr>
        <w:rFonts w:ascii="Arial" w:hAnsi="Arial" w:hint="default"/>
      </w:rPr>
    </w:lvl>
    <w:lvl w:ilvl="4" w:tplc="C128B86E" w:tentative="1">
      <w:start w:val="1"/>
      <w:numFmt w:val="bullet"/>
      <w:lvlText w:val="•"/>
      <w:lvlJc w:val="left"/>
      <w:pPr>
        <w:tabs>
          <w:tab w:val="num" w:pos="3600"/>
        </w:tabs>
        <w:ind w:left="3600" w:hanging="360"/>
      </w:pPr>
      <w:rPr>
        <w:rFonts w:ascii="Arial" w:hAnsi="Arial" w:hint="default"/>
      </w:rPr>
    </w:lvl>
    <w:lvl w:ilvl="5" w:tplc="DDB04F10" w:tentative="1">
      <w:start w:val="1"/>
      <w:numFmt w:val="bullet"/>
      <w:lvlText w:val="•"/>
      <w:lvlJc w:val="left"/>
      <w:pPr>
        <w:tabs>
          <w:tab w:val="num" w:pos="4320"/>
        </w:tabs>
        <w:ind w:left="4320" w:hanging="360"/>
      </w:pPr>
      <w:rPr>
        <w:rFonts w:ascii="Arial" w:hAnsi="Arial" w:hint="default"/>
      </w:rPr>
    </w:lvl>
    <w:lvl w:ilvl="6" w:tplc="7842EC7E" w:tentative="1">
      <w:start w:val="1"/>
      <w:numFmt w:val="bullet"/>
      <w:lvlText w:val="•"/>
      <w:lvlJc w:val="left"/>
      <w:pPr>
        <w:tabs>
          <w:tab w:val="num" w:pos="5040"/>
        </w:tabs>
        <w:ind w:left="5040" w:hanging="360"/>
      </w:pPr>
      <w:rPr>
        <w:rFonts w:ascii="Arial" w:hAnsi="Arial" w:hint="default"/>
      </w:rPr>
    </w:lvl>
    <w:lvl w:ilvl="7" w:tplc="3A0661E8" w:tentative="1">
      <w:start w:val="1"/>
      <w:numFmt w:val="bullet"/>
      <w:lvlText w:val="•"/>
      <w:lvlJc w:val="left"/>
      <w:pPr>
        <w:tabs>
          <w:tab w:val="num" w:pos="5760"/>
        </w:tabs>
        <w:ind w:left="5760" w:hanging="360"/>
      </w:pPr>
      <w:rPr>
        <w:rFonts w:ascii="Arial" w:hAnsi="Arial" w:hint="default"/>
      </w:rPr>
    </w:lvl>
    <w:lvl w:ilvl="8" w:tplc="75C0CFEA"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7F18220A"/>
    <w:multiLevelType w:val="hybridMultilevel"/>
    <w:tmpl w:val="331AD284"/>
    <w:lvl w:ilvl="0" w:tplc="C206DA00">
      <w:start w:val="1"/>
      <w:numFmt w:val="bullet"/>
      <w:lvlText w:val="•"/>
      <w:lvlJc w:val="left"/>
      <w:pPr>
        <w:tabs>
          <w:tab w:val="num" w:pos="720"/>
        </w:tabs>
        <w:ind w:left="720" w:hanging="360"/>
      </w:pPr>
      <w:rPr>
        <w:rFonts w:ascii="Arial" w:hAnsi="Arial" w:hint="default"/>
      </w:rPr>
    </w:lvl>
    <w:lvl w:ilvl="1" w:tplc="E2E291CE" w:tentative="1">
      <w:start w:val="1"/>
      <w:numFmt w:val="bullet"/>
      <w:lvlText w:val="•"/>
      <w:lvlJc w:val="left"/>
      <w:pPr>
        <w:tabs>
          <w:tab w:val="num" w:pos="1440"/>
        </w:tabs>
        <w:ind w:left="1440" w:hanging="360"/>
      </w:pPr>
      <w:rPr>
        <w:rFonts w:ascii="Arial" w:hAnsi="Arial" w:hint="default"/>
      </w:rPr>
    </w:lvl>
    <w:lvl w:ilvl="2" w:tplc="18A27DB8" w:tentative="1">
      <w:start w:val="1"/>
      <w:numFmt w:val="bullet"/>
      <w:lvlText w:val="•"/>
      <w:lvlJc w:val="left"/>
      <w:pPr>
        <w:tabs>
          <w:tab w:val="num" w:pos="2160"/>
        </w:tabs>
        <w:ind w:left="2160" w:hanging="360"/>
      </w:pPr>
      <w:rPr>
        <w:rFonts w:ascii="Arial" w:hAnsi="Arial" w:hint="default"/>
      </w:rPr>
    </w:lvl>
    <w:lvl w:ilvl="3" w:tplc="86C8227E" w:tentative="1">
      <w:start w:val="1"/>
      <w:numFmt w:val="bullet"/>
      <w:lvlText w:val="•"/>
      <w:lvlJc w:val="left"/>
      <w:pPr>
        <w:tabs>
          <w:tab w:val="num" w:pos="2880"/>
        </w:tabs>
        <w:ind w:left="2880" w:hanging="360"/>
      </w:pPr>
      <w:rPr>
        <w:rFonts w:ascii="Arial" w:hAnsi="Arial" w:hint="default"/>
      </w:rPr>
    </w:lvl>
    <w:lvl w:ilvl="4" w:tplc="A86A6F60" w:tentative="1">
      <w:start w:val="1"/>
      <w:numFmt w:val="bullet"/>
      <w:lvlText w:val="•"/>
      <w:lvlJc w:val="left"/>
      <w:pPr>
        <w:tabs>
          <w:tab w:val="num" w:pos="3600"/>
        </w:tabs>
        <w:ind w:left="3600" w:hanging="360"/>
      </w:pPr>
      <w:rPr>
        <w:rFonts w:ascii="Arial" w:hAnsi="Arial" w:hint="default"/>
      </w:rPr>
    </w:lvl>
    <w:lvl w:ilvl="5" w:tplc="1F32255C" w:tentative="1">
      <w:start w:val="1"/>
      <w:numFmt w:val="bullet"/>
      <w:lvlText w:val="•"/>
      <w:lvlJc w:val="left"/>
      <w:pPr>
        <w:tabs>
          <w:tab w:val="num" w:pos="4320"/>
        </w:tabs>
        <w:ind w:left="4320" w:hanging="360"/>
      </w:pPr>
      <w:rPr>
        <w:rFonts w:ascii="Arial" w:hAnsi="Arial" w:hint="default"/>
      </w:rPr>
    </w:lvl>
    <w:lvl w:ilvl="6" w:tplc="A64420B4" w:tentative="1">
      <w:start w:val="1"/>
      <w:numFmt w:val="bullet"/>
      <w:lvlText w:val="•"/>
      <w:lvlJc w:val="left"/>
      <w:pPr>
        <w:tabs>
          <w:tab w:val="num" w:pos="5040"/>
        </w:tabs>
        <w:ind w:left="5040" w:hanging="360"/>
      </w:pPr>
      <w:rPr>
        <w:rFonts w:ascii="Arial" w:hAnsi="Arial" w:hint="default"/>
      </w:rPr>
    </w:lvl>
    <w:lvl w:ilvl="7" w:tplc="FABED12E" w:tentative="1">
      <w:start w:val="1"/>
      <w:numFmt w:val="bullet"/>
      <w:lvlText w:val="•"/>
      <w:lvlJc w:val="left"/>
      <w:pPr>
        <w:tabs>
          <w:tab w:val="num" w:pos="5760"/>
        </w:tabs>
        <w:ind w:left="5760" w:hanging="360"/>
      </w:pPr>
      <w:rPr>
        <w:rFonts w:ascii="Arial" w:hAnsi="Arial" w:hint="default"/>
      </w:rPr>
    </w:lvl>
    <w:lvl w:ilvl="8" w:tplc="50D683A8" w:tentative="1">
      <w:start w:val="1"/>
      <w:numFmt w:val="bullet"/>
      <w:lvlText w:val="•"/>
      <w:lvlJc w:val="left"/>
      <w:pPr>
        <w:tabs>
          <w:tab w:val="num" w:pos="6480"/>
        </w:tabs>
        <w:ind w:left="6480" w:hanging="360"/>
      </w:pPr>
      <w:rPr>
        <w:rFonts w:ascii="Arial" w:hAnsi="Arial" w:hint="default"/>
      </w:rPr>
    </w:lvl>
  </w:abstractNum>
  <w:num w:numId="1">
    <w:abstractNumId w:val="1"/>
  </w:num>
  <w:num w:numId="2">
    <w:abstractNumId w:val="4"/>
  </w:num>
  <w:num w:numId="3">
    <w:abstractNumId w:val="3"/>
  </w:num>
  <w:num w:numId="4">
    <w:abstractNumId w:val="5"/>
  </w:num>
  <w:num w:numId="5">
    <w:abstractNumId w:val="2"/>
  </w:num>
  <w:num w:numId="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SA2#155">
    <w15:presenceInfo w15:providerId="None" w15:userId="Ericsson SA2#155"/>
  </w15:person>
  <w15:person w15:author="Thomas Belling">
    <w15:presenceInfo w15:providerId="None" w15:userId="Thomas Belling"/>
  </w15:person>
  <w15:person w15:author="Ericsson">
    <w15:presenceInfo w15:providerId="None" w15:userId="Ericsson"/>
  </w15:person>
  <w15:person w15:author="Nokia r06">
    <w15:presenceInfo w15:providerId="None" w15:userId="Nokia r06"/>
  </w15:person>
  <w15:person w15:author="Huawei user r01">
    <w15:presenceInfo w15:providerId="None" w15:userId="Huawei user r01"/>
  </w15:person>
  <w15:person w15:author="Nokia r01">
    <w15:presenceInfo w15:providerId="None" w15:userId="Nokia r01"/>
  </w15:person>
  <w15:person w15:author="Ericsson r04">
    <w15:presenceInfo w15:providerId="None" w15:userId="Ericsson r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25BD"/>
    <w:rsid w:val="00022E4A"/>
    <w:rsid w:val="000279F1"/>
    <w:rsid w:val="00037210"/>
    <w:rsid w:val="00042197"/>
    <w:rsid w:val="00042463"/>
    <w:rsid w:val="0005071C"/>
    <w:rsid w:val="00055271"/>
    <w:rsid w:val="00057235"/>
    <w:rsid w:val="000610AF"/>
    <w:rsid w:val="00062070"/>
    <w:rsid w:val="00066448"/>
    <w:rsid w:val="00076524"/>
    <w:rsid w:val="00083077"/>
    <w:rsid w:val="00086F9A"/>
    <w:rsid w:val="00095ED7"/>
    <w:rsid w:val="00097BBC"/>
    <w:rsid w:val="000A2673"/>
    <w:rsid w:val="000A3807"/>
    <w:rsid w:val="000A3856"/>
    <w:rsid w:val="000A5245"/>
    <w:rsid w:val="000A6394"/>
    <w:rsid w:val="000B7FED"/>
    <w:rsid w:val="000C038A"/>
    <w:rsid w:val="000C6598"/>
    <w:rsid w:val="000D5384"/>
    <w:rsid w:val="000D7B98"/>
    <w:rsid w:val="000E268E"/>
    <w:rsid w:val="000E2AF1"/>
    <w:rsid w:val="000E31D5"/>
    <w:rsid w:val="000F7504"/>
    <w:rsid w:val="001000B2"/>
    <w:rsid w:val="00111593"/>
    <w:rsid w:val="00112D66"/>
    <w:rsid w:val="00127122"/>
    <w:rsid w:val="001431FF"/>
    <w:rsid w:val="00145D43"/>
    <w:rsid w:val="00155ECD"/>
    <w:rsid w:val="00176113"/>
    <w:rsid w:val="001804E7"/>
    <w:rsid w:val="0018155B"/>
    <w:rsid w:val="00183D34"/>
    <w:rsid w:val="00187640"/>
    <w:rsid w:val="00192C46"/>
    <w:rsid w:val="001941EA"/>
    <w:rsid w:val="001947B2"/>
    <w:rsid w:val="00196013"/>
    <w:rsid w:val="001A08B3"/>
    <w:rsid w:val="001A1DDC"/>
    <w:rsid w:val="001A6B0F"/>
    <w:rsid w:val="001A759C"/>
    <w:rsid w:val="001A7B60"/>
    <w:rsid w:val="001B52F0"/>
    <w:rsid w:val="001B7A65"/>
    <w:rsid w:val="001E005B"/>
    <w:rsid w:val="001E00D7"/>
    <w:rsid w:val="001E3CAB"/>
    <w:rsid w:val="001E41F3"/>
    <w:rsid w:val="001F3065"/>
    <w:rsid w:val="001F5FED"/>
    <w:rsid w:val="0020017E"/>
    <w:rsid w:val="00203FEB"/>
    <w:rsid w:val="00213860"/>
    <w:rsid w:val="00223720"/>
    <w:rsid w:val="002264B0"/>
    <w:rsid w:val="002364D6"/>
    <w:rsid w:val="002369B6"/>
    <w:rsid w:val="00240474"/>
    <w:rsid w:val="0026004D"/>
    <w:rsid w:val="00263A5D"/>
    <w:rsid w:val="002640DD"/>
    <w:rsid w:val="00265753"/>
    <w:rsid w:val="002704BF"/>
    <w:rsid w:val="00271A4B"/>
    <w:rsid w:val="00271F74"/>
    <w:rsid w:val="0027218E"/>
    <w:rsid w:val="002725E0"/>
    <w:rsid w:val="002734F3"/>
    <w:rsid w:val="00275D12"/>
    <w:rsid w:val="002831F6"/>
    <w:rsid w:val="00284FEB"/>
    <w:rsid w:val="002860C4"/>
    <w:rsid w:val="00287D1E"/>
    <w:rsid w:val="00290D3C"/>
    <w:rsid w:val="00293B89"/>
    <w:rsid w:val="002B4465"/>
    <w:rsid w:val="002B5741"/>
    <w:rsid w:val="002C00FB"/>
    <w:rsid w:val="002C2214"/>
    <w:rsid w:val="002C3EF1"/>
    <w:rsid w:val="002C52F4"/>
    <w:rsid w:val="002D57B6"/>
    <w:rsid w:val="002E207E"/>
    <w:rsid w:val="002E2131"/>
    <w:rsid w:val="002E6C1C"/>
    <w:rsid w:val="002E7741"/>
    <w:rsid w:val="002F0AE9"/>
    <w:rsid w:val="002F2BAF"/>
    <w:rsid w:val="002F459C"/>
    <w:rsid w:val="0030271E"/>
    <w:rsid w:val="00305409"/>
    <w:rsid w:val="0031755C"/>
    <w:rsid w:val="0034059E"/>
    <w:rsid w:val="00341B68"/>
    <w:rsid w:val="00357AE2"/>
    <w:rsid w:val="003609EF"/>
    <w:rsid w:val="0036231A"/>
    <w:rsid w:val="00365B6D"/>
    <w:rsid w:val="00367B14"/>
    <w:rsid w:val="00374DD4"/>
    <w:rsid w:val="0037597A"/>
    <w:rsid w:val="003759C1"/>
    <w:rsid w:val="00376083"/>
    <w:rsid w:val="003808E9"/>
    <w:rsid w:val="0038223E"/>
    <w:rsid w:val="00385A11"/>
    <w:rsid w:val="00386DEC"/>
    <w:rsid w:val="00392484"/>
    <w:rsid w:val="003968D8"/>
    <w:rsid w:val="003A0206"/>
    <w:rsid w:val="003A0693"/>
    <w:rsid w:val="003B1694"/>
    <w:rsid w:val="003B40E1"/>
    <w:rsid w:val="003B41FA"/>
    <w:rsid w:val="003C2773"/>
    <w:rsid w:val="003D2DA9"/>
    <w:rsid w:val="003E182D"/>
    <w:rsid w:val="003E1A36"/>
    <w:rsid w:val="003E7D28"/>
    <w:rsid w:val="003F2E64"/>
    <w:rsid w:val="003F5BB4"/>
    <w:rsid w:val="003F7B51"/>
    <w:rsid w:val="00406CB1"/>
    <w:rsid w:val="0040761D"/>
    <w:rsid w:val="00410371"/>
    <w:rsid w:val="004242F1"/>
    <w:rsid w:val="00425C61"/>
    <w:rsid w:val="004335E8"/>
    <w:rsid w:val="004401BC"/>
    <w:rsid w:val="00446733"/>
    <w:rsid w:val="004520A8"/>
    <w:rsid w:val="00452FDC"/>
    <w:rsid w:val="00453447"/>
    <w:rsid w:val="0045599A"/>
    <w:rsid w:val="00455DBD"/>
    <w:rsid w:val="00457BB1"/>
    <w:rsid w:val="00463B2A"/>
    <w:rsid w:val="0047578B"/>
    <w:rsid w:val="004758BB"/>
    <w:rsid w:val="0047725C"/>
    <w:rsid w:val="004906C5"/>
    <w:rsid w:val="004A1F9C"/>
    <w:rsid w:val="004A6302"/>
    <w:rsid w:val="004A69E0"/>
    <w:rsid w:val="004A6B24"/>
    <w:rsid w:val="004B165F"/>
    <w:rsid w:val="004B299C"/>
    <w:rsid w:val="004B75B7"/>
    <w:rsid w:val="004C6484"/>
    <w:rsid w:val="004C75AF"/>
    <w:rsid w:val="004D3CCC"/>
    <w:rsid w:val="004D66C5"/>
    <w:rsid w:val="004D6BF4"/>
    <w:rsid w:val="004E6765"/>
    <w:rsid w:val="004F35E0"/>
    <w:rsid w:val="004F4B4E"/>
    <w:rsid w:val="00504314"/>
    <w:rsid w:val="00514818"/>
    <w:rsid w:val="0051580D"/>
    <w:rsid w:val="005208CC"/>
    <w:rsid w:val="00521610"/>
    <w:rsid w:val="00524056"/>
    <w:rsid w:val="00524A06"/>
    <w:rsid w:val="00525549"/>
    <w:rsid w:val="005267A6"/>
    <w:rsid w:val="00530EDB"/>
    <w:rsid w:val="00537EAF"/>
    <w:rsid w:val="00537FB7"/>
    <w:rsid w:val="00542641"/>
    <w:rsid w:val="00545064"/>
    <w:rsid w:val="00547111"/>
    <w:rsid w:val="00561CDF"/>
    <w:rsid w:val="005639BC"/>
    <w:rsid w:val="00564FC2"/>
    <w:rsid w:val="00570207"/>
    <w:rsid w:val="00576DA4"/>
    <w:rsid w:val="00577527"/>
    <w:rsid w:val="005830DB"/>
    <w:rsid w:val="00584954"/>
    <w:rsid w:val="00587E24"/>
    <w:rsid w:val="00592BD4"/>
    <w:rsid w:val="00592D74"/>
    <w:rsid w:val="005C2B0E"/>
    <w:rsid w:val="005C3DB3"/>
    <w:rsid w:val="005D1ED3"/>
    <w:rsid w:val="005E1ADD"/>
    <w:rsid w:val="005E2C44"/>
    <w:rsid w:val="005E65C0"/>
    <w:rsid w:val="005E6FC7"/>
    <w:rsid w:val="005F0A62"/>
    <w:rsid w:val="005F415F"/>
    <w:rsid w:val="0060016F"/>
    <w:rsid w:val="006077B9"/>
    <w:rsid w:val="00610B1D"/>
    <w:rsid w:val="00616266"/>
    <w:rsid w:val="00616ED5"/>
    <w:rsid w:val="00621188"/>
    <w:rsid w:val="006257ED"/>
    <w:rsid w:val="00625CC6"/>
    <w:rsid w:val="00637A9F"/>
    <w:rsid w:val="006472BB"/>
    <w:rsid w:val="006719B1"/>
    <w:rsid w:val="006779ED"/>
    <w:rsid w:val="00677A1C"/>
    <w:rsid w:val="00677EFF"/>
    <w:rsid w:val="006869AB"/>
    <w:rsid w:val="00690213"/>
    <w:rsid w:val="006905E8"/>
    <w:rsid w:val="0069453B"/>
    <w:rsid w:val="00695808"/>
    <w:rsid w:val="006A5293"/>
    <w:rsid w:val="006B3956"/>
    <w:rsid w:val="006B46FB"/>
    <w:rsid w:val="006C7ED0"/>
    <w:rsid w:val="006D18D3"/>
    <w:rsid w:val="006D3E5E"/>
    <w:rsid w:val="006D5129"/>
    <w:rsid w:val="006E21FB"/>
    <w:rsid w:val="006E29C6"/>
    <w:rsid w:val="006E4EA8"/>
    <w:rsid w:val="006F14E2"/>
    <w:rsid w:val="006F1DB3"/>
    <w:rsid w:val="006F4557"/>
    <w:rsid w:val="0070388D"/>
    <w:rsid w:val="00706BCA"/>
    <w:rsid w:val="007112BB"/>
    <w:rsid w:val="0071520C"/>
    <w:rsid w:val="00716F46"/>
    <w:rsid w:val="0073074B"/>
    <w:rsid w:val="00732A7A"/>
    <w:rsid w:val="007351F8"/>
    <w:rsid w:val="00735297"/>
    <w:rsid w:val="00736C45"/>
    <w:rsid w:val="00744611"/>
    <w:rsid w:val="00745433"/>
    <w:rsid w:val="00752808"/>
    <w:rsid w:val="00770E2B"/>
    <w:rsid w:val="00775ACB"/>
    <w:rsid w:val="00792342"/>
    <w:rsid w:val="00792D9B"/>
    <w:rsid w:val="00793B03"/>
    <w:rsid w:val="00793EC4"/>
    <w:rsid w:val="007977A8"/>
    <w:rsid w:val="007B0DA7"/>
    <w:rsid w:val="007B35A5"/>
    <w:rsid w:val="007B512A"/>
    <w:rsid w:val="007C1249"/>
    <w:rsid w:val="007C2097"/>
    <w:rsid w:val="007C2CA6"/>
    <w:rsid w:val="007D5352"/>
    <w:rsid w:val="007D6A07"/>
    <w:rsid w:val="007E4A30"/>
    <w:rsid w:val="007F2012"/>
    <w:rsid w:val="007F260F"/>
    <w:rsid w:val="007F545B"/>
    <w:rsid w:val="007F667B"/>
    <w:rsid w:val="007F7259"/>
    <w:rsid w:val="008040A8"/>
    <w:rsid w:val="00805186"/>
    <w:rsid w:val="0080740E"/>
    <w:rsid w:val="0081187D"/>
    <w:rsid w:val="00812D2C"/>
    <w:rsid w:val="008156C8"/>
    <w:rsid w:val="008228FB"/>
    <w:rsid w:val="00824654"/>
    <w:rsid w:val="008250B6"/>
    <w:rsid w:val="0082601E"/>
    <w:rsid w:val="00826064"/>
    <w:rsid w:val="008279FA"/>
    <w:rsid w:val="00844A85"/>
    <w:rsid w:val="00850413"/>
    <w:rsid w:val="008626E7"/>
    <w:rsid w:val="008642EF"/>
    <w:rsid w:val="008669B3"/>
    <w:rsid w:val="00870EE7"/>
    <w:rsid w:val="008730BC"/>
    <w:rsid w:val="008746C3"/>
    <w:rsid w:val="008769FA"/>
    <w:rsid w:val="0087737C"/>
    <w:rsid w:val="00881457"/>
    <w:rsid w:val="0088244A"/>
    <w:rsid w:val="0088571A"/>
    <w:rsid w:val="0088615D"/>
    <w:rsid w:val="008863B9"/>
    <w:rsid w:val="00886BDC"/>
    <w:rsid w:val="008A3025"/>
    <w:rsid w:val="008A44E0"/>
    <w:rsid w:val="008A45A6"/>
    <w:rsid w:val="008B1539"/>
    <w:rsid w:val="008B41EF"/>
    <w:rsid w:val="008C2B2F"/>
    <w:rsid w:val="008D65B8"/>
    <w:rsid w:val="008E2912"/>
    <w:rsid w:val="008E2EE5"/>
    <w:rsid w:val="008E445C"/>
    <w:rsid w:val="008F5CD0"/>
    <w:rsid w:val="008F686C"/>
    <w:rsid w:val="00901CAF"/>
    <w:rsid w:val="00906141"/>
    <w:rsid w:val="009148DE"/>
    <w:rsid w:val="00920392"/>
    <w:rsid w:val="00922BFA"/>
    <w:rsid w:val="009259DB"/>
    <w:rsid w:val="00926488"/>
    <w:rsid w:val="009301D9"/>
    <w:rsid w:val="0093052F"/>
    <w:rsid w:val="00935483"/>
    <w:rsid w:val="00937FAA"/>
    <w:rsid w:val="00941E30"/>
    <w:rsid w:val="009456C7"/>
    <w:rsid w:val="00946133"/>
    <w:rsid w:val="009466E8"/>
    <w:rsid w:val="009613C5"/>
    <w:rsid w:val="009733BE"/>
    <w:rsid w:val="0097378F"/>
    <w:rsid w:val="009748CA"/>
    <w:rsid w:val="009777D9"/>
    <w:rsid w:val="009825F7"/>
    <w:rsid w:val="00982CCF"/>
    <w:rsid w:val="00985235"/>
    <w:rsid w:val="00985C51"/>
    <w:rsid w:val="009878A4"/>
    <w:rsid w:val="00990CCB"/>
    <w:rsid w:val="00991B88"/>
    <w:rsid w:val="009A1379"/>
    <w:rsid w:val="009A1435"/>
    <w:rsid w:val="009A5753"/>
    <w:rsid w:val="009A579D"/>
    <w:rsid w:val="009B0FFA"/>
    <w:rsid w:val="009B162C"/>
    <w:rsid w:val="009B4902"/>
    <w:rsid w:val="009B7E39"/>
    <w:rsid w:val="009C1CD9"/>
    <w:rsid w:val="009C48DC"/>
    <w:rsid w:val="009C6BD9"/>
    <w:rsid w:val="009D0242"/>
    <w:rsid w:val="009E3297"/>
    <w:rsid w:val="009E7910"/>
    <w:rsid w:val="009F0307"/>
    <w:rsid w:val="009F329E"/>
    <w:rsid w:val="009F3906"/>
    <w:rsid w:val="009F3E2E"/>
    <w:rsid w:val="009F6462"/>
    <w:rsid w:val="009F734F"/>
    <w:rsid w:val="00A00D34"/>
    <w:rsid w:val="00A11ABB"/>
    <w:rsid w:val="00A15AFF"/>
    <w:rsid w:val="00A22FF3"/>
    <w:rsid w:val="00A246B6"/>
    <w:rsid w:val="00A25CC3"/>
    <w:rsid w:val="00A263D1"/>
    <w:rsid w:val="00A26A74"/>
    <w:rsid w:val="00A312E7"/>
    <w:rsid w:val="00A3384B"/>
    <w:rsid w:val="00A3656B"/>
    <w:rsid w:val="00A47E70"/>
    <w:rsid w:val="00A50CF0"/>
    <w:rsid w:val="00A542FF"/>
    <w:rsid w:val="00A6233C"/>
    <w:rsid w:val="00A7671C"/>
    <w:rsid w:val="00A77BAB"/>
    <w:rsid w:val="00A87BB1"/>
    <w:rsid w:val="00AA2CBC"/>
    <w:rsid w:val="00AA30EA"/>
    <w:rsid w:val="00AA529D"/>
    <w:rsid w:val="00AA5DE5"/>
    <w:rsid w:val="00AA7AB3"/>
    <w:rsid w:val="00AB3E08"/>
    <w:rsid w:val="00AB7DA7"/>
    <w:rsid w:val="00AC5820"/>
    <w:rsid w:val="00AC6DA8"/>
    <w:rsid w:val="00AD1CD8"/>
    <w:rsid w:val="00AD4639"/>
    <w:rsid w:val="00AD777F"/>
    <w:rsid w:val="00AE3235"/>
    <w:rsid w:val="00AE34E5"/>
    <w:rsid w:val="00AE4481"/>
    <w:rsid w:val="00AE5F46"/>
    <w:rsid w:val="00AE7B9F"/>
    <w:rsid w:val="00AE7EF8"/>
    <w:rsid w:val="00AF1A6F"/>
    <w:rsid w:val="00B068A1"/>
    <w:rsid w:val="00B10ED9"/>
    <w:rsid w:val="00B15BA9"/>
    <w:rsid w:val="00B21BD9"/>
    <w:rsid w:val="00B258BB"/>
    <w:rsid w:val="00B26023"/>
    <w:rsid w:val="00B3068D"/>
    <w:rsid w:val="00B45932"/>
    <w:rsid w:val="00B4789F"/>
    <w:rsid w:val="00B51DB3"/>
    <w:rsid w:val="00B55111"/>
    <w:rsid w:val="00B65D13"/>
    <w:rsid w:val="00B661A1"/>
    <w:rsid w:val="00B67B97"/>
    <w:rsid w:val="00B81C09"/>
    <w:rsid w:val="00B87939"/>
    <w:rsid w:val="00B95D2F"/>
    <w:rsid w:val="00B968C8"/>
    <w:rsid w:val="00BA0EA5"/>
    <w:rsid w:val="00BA3EC5"/>
    <w:rsid w:val="00BA51D9"/>
    <w:rsid w:val="00BB5DFC"/>
    <w:rsid w:val="00BB79C5"/>
    <w:rsid w:val="00BC04BD"/>
    <w:rsid w:val="00BC0E8C"/>
    <w:rsid w:val="00BD25D6"/>
    <w:rsid w:val="00BD279D"/>
    <w:rsid w:val="00BD6168"/>
    <w:rsid w:val="00BD6BB8"/>
    <w:rsid w:val="00BE4224"/>
    <w:rsid w:val="00BE4CA2"/>
    <w:rsid w:val="00C07E24"/>
    <w:rsid w:val="00C12D1E"/>
    <w:rsid w:val="00C160A6"/>
    <w:rsid w:val="00C3023D"/>
    <w:rsid w:val="00C33231"/>
    <w:rsid w:val="00C37C39"/>
    <w:rsid w:val="00C42851"/>
    <w:rsid w:val="00C47A7A"/>
    <w:rsid w:val="00C573E9"/>
    <w:rsid w:val="00C605B9"/>
    <w:rsid w:val="00C60B82"/>
    <w:rsid w:val="00C6399C"/>
    <w:rsid w:val="00C66BA2"/>
    <w:rsid w:val="00C743CA"/>
    <w:rsid w:val="00C7498B"/>
    <w:rsid w:val="00C8735A"/>
    <w:rsid w:val="00C91D6A"/>
    <w:rsid w:val="00C933C2"/>
    <w:rsid w:val="00C94792"/>
    <w:rsid w:val="00C95985"/>
    <w:rsid w:val="00CA3EC3"/>
    <w:rsid w:val="00CA4EEF"/>
    <w:rsid w:val="00CB68B2"/>
    <w:rsid w:val="00CC3E05"/>
    <w:rsid w:val="00CC5026"/>
    <w:rsid w:val="00CC5C56"/>
    <w:rsid w:val="00CC68D0"/>
    <w:rsid w:val="00CD5854"/>
    <w:rsid w:val="00CD61CF"/>
    <w:rsid w:val="00CD632D"/>
    <w:rsid w:val="00CF3D41"/>
    <w:rsid w:val="00CF5C00"/>
    <w:rsid w:val="00D01F77"/>
    <w:rsid w:val="00D03111"/>
    <w:rsid w:val="00D03F9A"/>
    <w:rsid w:val="00D06D51"/>
    <w:rsid w:val="00D073CA"/>
    <w:rsid w:val="00D14B77"/>
    <w:rsid w:val="00D15E43"/>
    <w:rsid w:val="00D22B67"/>
    <w:rsid w:val="00D23592"/>
    <w:rsid w:val="00D2452D"/>
    <w:rsid w:val="00D24991"/>
    <w:rsid w:val="00D26219"/>
    <w:rsid w:val="00D26628"/>
    <w:rsid w:val="00D30067"/>
    <w:rsid w:val="00D30D71"/>
    <w:rsid w:val="00D32967"/>
    <w:rsid w:val="00D34D8A"/>
    <w:rsid w:val="00D41EB7"/>
    <w:rsid w:val="00D50255"/>
    <w:rsid w:val="00D60ADD"/>
    <w:rsid w:val="00D66520"/>
    <w:rsid w:val="00D66AE8"/>
    <w:rsid w:val="00D71EB4"/>
    <w:rsid w:val="00D772B9"/>
    <w:rsid w:val="00D84736"/>
    <w:rsid w:val="00D84898"/>
    <w:rsid w:val="00D85B76"/>
    <w:rsid w:val="00D86EA8"/>
    <w:rsid w:val="00D87797"/>
    <w:rsid w:val="00D919B0"/>
    <w:rsid w:val="00D92747"/>
    <w:rsid w:val="00D95D8D"/>
    <w:rsid w:val="00DA0B72"/>
    <w:rsid w:val="00DB582F"/>
    <w:rsid w:val="00DB6A69"/>
    <w:rsid w:val="00DC58AF"/>
    <w:rsid w:val="00DC6555"/>
    <w:rsid w:val="00DD02A4"/>
    <w:rsid w:val="00DD2CF6"/>
    <w:rsid w:val="00DD52D2"/>
    <w:rsid w:val="00DE3286"/>
    <w:rsid w:val="00DE34CF"/>
    <w:rsid w:val="00DF53A0"/>
    <w:rsid w:val="00E07707"/>
    <w:rsid w:val="00E13F3D"/>
    <w:rsid w:val="00E221B1"/>
    <w:rsid w:val="00E23990"/>
    <w:rsid w:val="00E32339"/>
    <w:rsid w:val="00E3289B"/>
    <w:rsid w:val="00E34898"/>
    <w:rsid w:val="00E533D9"/>
    <w:rsid w:val="00E56B7B"/>
    <w:rsid w:val="00E61B6E"/>
    <w:rsid w:val="00E81230"/>
    <w:rsid w:val="00E82D4D"/>
    <w:rsid w:val="00E946D4"/>
    <w:rsid w:val="00E97461"/>
    <w:rsid w:val="00EA154E"/>
    <w:rsid w:val="00EA189C"/>
    <w:rsid w:val="00EA3579"/>
    <w:rsid w:val="00EA57AD"/>
    <w:rsid w:val="00EB09B7"/>
    <w:rsid w:val="00EB2E8E"/>
    <w:rsid w:val="00ED4F1A"/>
    <w:rsid w:val="00EE1D4B"/>
    <w:rsid w:val="00EE7D7C"/>
    <w:rsid w:val="00EF0D3C"/>
    <w:rsid w:val="00EF48C6"/>
    <w:rsid w:val="00F02926"/>
    <w:rsid w:val="00F02C77"/>
    <w:rsid w:val="00F10AF6"/>
    <w:rsid w:val="00F115C4"/>
    <w:rsid w:val="00F167EF"/>
    <w:rsid w:val="00F25D98"/>
    <w:rsid w:val="00F26076"/>
    <w:rsid w:val="00F300FB"/>
    <w:rsid w:val="00F36745"/>
    <w:rsid w:val="00F41DF3"/>
    <w:rsid w:val="00F6131A"/>
    <w:rsid w:val="00F6582B"/>
    <w:rsid w:val="00F8390E"/>
    <w:rsid w:val="00F86AEE"/>
    <w:rsid w:val="00F93A68"/>
    <w:rsid w:val="00F94B08"/>
    <w:rsid w:val="00F9506F"/>
    <w:rsid w:val="00FA04AB"/>
    <w:rsid w:val="00FA0A35"/>
    <w:rsid w:val="00FB24C4"/>
    <w:rsid w:val="00FB4ADA"/>
    <w:rsid w:val="00FB6386"/>
    <w:rsid w:val="00FC6362"/>
    <w:rsid w:val="00FD4FF9"/>
    <w:rsid w:val="00FD7B43"/>
    <w:rsid w:val="00FE37B2"/>
    <w:rsid w:val="00FE56CF"/>
    <w:rsid w:val="00FE6306"/>
    <w:rsid w:val="00FF37EA"/>
    <w:rsid w:val="00FF4AEE"/>
    <w:rsid w:val="00FF6A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53FB16C"/>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locked/>
    <w:rsid w:val="000A5245"/>
    <w:rPr>
      <w:rFonts w:ascii="Times New Roman" w:hAnsi="Times New Roman"/>
      <w:lang w:val="en-GB" w:eastAsia="en-US"/>
    </w:rPr>
  </w:style>
  <w:style w:type="character" w:customStyle="1" w:styleId="B1Char1">
    <w:name w:val="B1 Char1"/>
    <w:link w:val="B1"/>
    <w:qFormat/>
    <w:locked/>
    <w:rsid w:val="000A5245"/>
    <w:rPr>
      <w:rFonts w:ascii="Times New Roman" w:hAnsi="Times New Roman"/>
      <w:lang w:val="en-GB" w:eastAsia="en-US"/>
    </w:rPr>
  </w:style>
  <w:style w:type="character" w:customStyle="1" w:styleId="B1Char">
    <w:name w:val="B1 Char"/>
    <w:qFormat/>
    <w:locked/>
    <w:rsid w:val="000A5245"/>
    <w:rPr>
      <w:rFonts w:ascii="Times New Roman" w:eastAsia="Times New Roman" w:hAnsi="Times New Roman"/>
    </w:rPr>
  </w:style>
  <w:style w:type="character" w:customStyle="1" w:styleId="TALChar">
    <w:name w:val="TAL Char"/>
    <w:link w:val="TAL"/>
    <w:qFormat/>
    <w:locked/>
    <w:rsid w:val="008250B6"/>
    <w:rPr>
      <w:rFonts w:ascii="Arial" w:hAnsi="Arial"/>
      <w:sz w:val="18"/>
      <w:lang w:val="en-GB" w:eastAsia="en-US"/>
    </w:rPr>
  </w:style>
  <w:style w:type="character" w:customStyle="1" w:styleId="TACChar">
    <w:name w:val="TAC Char"/>
    <w:link w:val="TAC"/>
    <w:locked/>
    <w:rsid w:val="008250B6"/>
    <w:rPr>
      <w:rFonts w:ascii="Arial" w:hAnsi="Arial"/>
      <w:sz w:val="18"/>
      <w:lang w:val="en-GB" w:eastAsia="en-US"/>
    </w:rPr>
  </w:style>
  <w:style w:type="character" w:customStyle="1" w:styleId="THChar">
    <w:name w:val="TH Char"/>
    <w:link w:val="TH"/>
    <w:qFormat/>
    <w:locked/>
    <w:rsid w:val="008250B6"/>
    <w:rPr>
      <w:rFonts w:ascii="Arial" w:hAnsi="Arial"/>
      <w:b/>
      <w:lang w:val="en-GB" w:eastAsia="en-US"/>
    </w:rPr>
  </w:style>
  <w:style w:type="character" w:customStyle="1" w:styleId="TAHCar">
    <w:name w:val="TAH Car"/>
    <w:link w:val="TAH"/>
    <w:locked/>
    <w:rsid w:val="008250B6"/>
    <w:rPr>
      <w:rFonts w:ascii="Arial" w:hAnsi="Arial"/>
      <w:b/>
      <w:sz w:val="18"/>
      <w:lang w:val="en-GB" w:eastAsia="en-US"/>
    </w:rPr>
  </w:style>
  <w:style w:type="table" w:styleId="TableGrid">
    <w:name w:val="Table Grid"/>
    <w:basedOn w:val="TableNormal"/>
    <w:rsid w:val="008250B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basedOn w:val="DefaultParagraphFont"/>
    <w:link w:val="Heading4"/>
    <w:rsid w:val="00FD7B43"/>
    <w:rPr>
      <w:rFonts w:ascii="Arial" w:hAnsi="Arial"/>
      <w:sz w:val="24"/>
      <w:lang w:val="en-GB" w:eastAsia="en-US"/>
    </w:rPr>
  </w:style>
  <w:style w:type="paragraph" w:styleId="Revision">
    <w:name w:val="Revision"/>
    <w:hidden/>
    <w:uiPriority w:val="99"/>
    <w:semiHidden/>
    <w:rsid w:val="00D32967"/>
    <w:rPr>
      <w:rFonts w:ascii="Times New Roman" w:hAnsi="Times New Roman"/>
      <w:lang w:val="en-GB" w:eastAsia="en-US"/>
    </w:rPr>
  </w:style>
  <w:style w:type="character" w:customStyle="1" w:styleId="TFChar">
    <w:name w:val="TF Char"/>
    <w:link w:val="TF"/>
    <w:qFormat/>
    <w:rsid w:val="00752808"/>
    <w:rPr>
      <w:rFonts w:ascii="Arial" w:hAnsi="Arial"/>
      <w:b/>
      <w:lang w:val="en-GB" w:eastAsia="en-US"/>
    </w:rPr>
  </w:style>
  <w:style w:type="character" w:customStyle="1" w:styleId="B2Char">
    <w:name w:val="B2 Char"/>
    <w:link w:val="B2"/>
    <w:qFormat/>
    <w:rsid w:val="00752808"/>
    <w:rPr>
      <w:rFonts w:ascii="Times New Roman" w:hAnsi="Times New Roman"/>
      <w:lang w:val="en-GB" w:eastAsia="en-US"/>
    </w:rPr>
  </w:style>
  <w:style w:type="character" w:customStyle="1" w:styleId="UnresolvedMention1">
    <w:name w:val="Unresolved Mention1"/>
    <w:basedOn w:val="DefaultParagraphFont"/>
    <w:uiPriority w:val="99"/>
    <w:semiHidden/>
    <w:unhideWhenUsed/>
    <w:rsid w:val="00240474"/>
    <w:rPr>
      <w:color w:val="605E5C"/>
      <w:shd w:val="clear" w:color="auto" w:fill="E1DFDD"/>
    </w:rPr>
  </w:style>
  <w:style w:type="character" w:customStyle="1" w:styleId="NOZchn">
    <w:name w:val="NO Zchn"/>
    <w:qFormat/>
    <w:locked/>
    <w:rsid w:val="00C7498B"/>
    <w:rPr>
      <w:rFonts w:eastAsia="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410570">
      <w:bodyDiv w:val="1"/>
      <w:marLeft w:val="0"/>
      <w:marRight w:val="0"/>
      <w:marTop w:val="0"/>
      <w:marBottom w:val="0"/>
      <w:divBdr>
        <w:top w:val="none" w:sz="0" w:space="0" w:color="auto"/>
        <w:left w:val="none" w:sz="0" w:space="0" w:color="auto"/>
        <w:bottom w:val="none" w:sz="0" w:space="0" w:color="auto"/>
        <w:right w:val="none" w:sz="0" w:space="0" w:color="auto"/>
      </w:divBdr>
    </w:div>
    <w:div w:id="302924967">
      <w:bodyDiv w:val="1"/>
      <w:marLeft w:val="0"/>
      <w:marRight w:val="0"/>
      <w:marTop w:val="0"/>
      <w:marBottom w:val="0"/>
      <w:divBdr>
        <w:top w:val="none" w:sz="0" w:space="0" w:color="auto"/>
        <w:left w:val="none" w:sz="0" w:space="0" w:color="auto"/>
        <w:bottom w:val="none" w:sz="0" w:space="0" w:color="auto"/>
        <w:right w:val="none" w:sz="0" w:space="0" w:color="auto"/>
      </w:divBdr>
    </w:div>
    <w:div w:id="324166611">
      <w:bodyDiv w:val="1"/>
      <w:marLeft w:val="0"/>
      <w:marRight w:val="0"/>
      <w:marTop w:val="0"/>
      <w:marBottom w:val="0"/>
      <w:divBdr>
        <w:top w:val="none" w:sz="0" w:space="0" w:color="auto"/>
        <w:left w:val="none" w:sz="0" w:space="0" w:color="auto"/>
        <w:bottom w:val="none" w:sz="0" w:space="0" w:color="auto"/>
        <w:right w:val="none" w:sz="0" w:space="0" w:color="auto"/>
      </w:divBdr>
    </w:div>
    <w:div w:id="419722695">
      <w:bodyDiv w:val="1"/>
      <w:marLeft w:val="0"/>
      <w:marRight w:val="0"/>
      <w:marTop w:val="0"/>
      <w:marBottom w:val="0"/>
      <w:divBdr>
        <w:top w:val="none" w:sz="0" w:space="0" w:color="auto"/>
        <w:left w:val="none" w:sz="0" w:space="0" w:color="auto"/>
        <w:bottom w:val="none" w:sz="0" w:space="0" w:color="auto"/>
        <w:right w:val="none" w:sz="0" w:space="0" w:color="auto"/>
      </w:divBdr>
      <w:divsChild>
        <w:div w:id="1825851941">
          <w:marLeft w:val="360"/>
          <w:marRight w:val="0"/>
          <w:marTop w:val="200"/>
          <w:marBottom w:val="0"/>
          <w:divBdr>
            <w:top w:val="none" w:sz="0" w:space="0" w:color="auto"/>
            <w:left w:val="none" w:sz="0" w:space="0" w:color="auto"/>
            <w:bottom w:val="none" w:sz="0" w:space="0" w:color="auto"/>
            <w:right w:val="none" w:sz="0" w:space="0" w:color="auto"/>
          </w:divBdr>
        </w:div>
      </w:divsChild>
    </w:div>
    <w:div w:id="426771157">
      <w:bodyDiv w:val="1"/>
      <w:marLeft w:val="0"/>
      <w:marRight w:val="0"/>
      <w:marTop w:val="0"/>
      <w:marBottom w:val="0"/>
      <w:divBdr>
        <w:top w:val="none" w:sz="0" w:space="0" w:color="auto"/>
        <w:left w:val="none" w:sz="0" w:space="0" w:color="auto"/>
        <w:bottom w:val="none" w:sz="0" w:space="0" w:color="auto"/>
        <w:right w:val="none" w:sz="0" w:space="0" w:color="auto"/>
      </w:divBdr>
    </w:div>
    <w:div w:id="593319842">
      <w:bodyDiv w:val="1"/>
      <w:marLeft w:val="0"/>
      <w:marRight w:val="0"/>
      <w:marTop w:val="0"/>
      <w:marBottom w:val="0"/>
      <w:divBdr>
        <w:top w:val="none" w:sz="0" w:space="0" w:color="auto"/>
        <w:left w:val="none" w:sz="0" w:space="0" w:color="auto"/>
        <w:bottom w:val="none" w:sz="0" w:space="0" w:color="auto"/>
        <w:right w:val="none" w:sz="0" w:space="0" w:color="auto"/>
      </w:divBdr>
    </w:div>
    <w:div w:id="636570560">
      <w:bodyDiv w:val="1"/>
      <w:marLeft w:val="0"/>
      <w:marRight w:val="0"/>
      <w:marTop w:val="0"/>
      <w:marBottom w:val="0"/>
      <w:divBdr>
        <w:top w:val="none" w:sz="0" w:space="0" w:color="auto"/>
        <w:left w:val="none" w:sz="0" w:space="0" w:color="auto"/>
        <w:bottom w:val="none" w:sz="0" w:space="0" w:color="auto"/>
        <w:right w:val="none" w:sz="0" w:space="0" w:color="auto"/>
      </w:divBdr>
    </w:div>
    <w:div w:id="863396857">
      <w:bodyDiv w:val="1"/>
      <w:marLeft w:val="0"/>
      <w:marRight w:val="0"/>
      <w:marTop w:val="0"/>
      <w:marBottom w:val="0"/>
      <w:divBdr>
        <w:top w:val="none" w:sz="0" w:space="0" w:color="auto"/>
        <w:left w:val="none" w:sz="0" w:space="0" w:color="auto"/>
        <w:bottom w:val="none" w:sz="0" w:space="0" w:color="auto"/>
        <w:right w:val="none" w:sz="0" w:space="0" w:color="auto"/>
      </w:divBdr>
    </w:div>
    <w:div w:id="963384185">
      <w:bodyDiv w:val="1"/>
      <w:marLeft w:val="0"/>
      <w:marRight w:val="0"/>
      <w:marTop w:val="0"/>
      <w:marBottom w:val="0"/>
      <w:divBdr>
        <w:top w:val="none" w:sz="0" w:space="0" w:color="auto"/>
        <w:left w:val="none" w:sz="0" w:space="0" w:color="auto"/>
        <w:bottom w:val="none" w:sz="0" w:space="0" w:color="auto"/>
        <w:right w:val="none" w:sz="0" w:space="0" w:color="auto"/>
      </w:divBdr>
    </w:div>
    <w:div w:id="1021660133">
      <w:bodyDiv w:val="1"/>
      <w:marLeft w:val="0"/>
      <w:marRight w:val="0"/>
      <w:marTop w:val="0"/>
      <w:marBottom w:val="0"/>
      <w:divBdr>
        <w:top w:val="none" w:sz="0" w:space="0" w:color="auto"/>
        <w:left w:val="none" w:sz="0" w:space="0" w:color="auto"/>
        <w:bottom w:val="none" w:sz="0" w:space="0" w:color="auto"/>
        <w:right w:val="none" w:sz="0" w:space="0" w:color="auto"/>
      </w:divBdr>
    </w:div>
    <w:div w:id="1249926465">
      <w:bodyDiv w:val="1"/>
      <w:marLeft w:val="0"/>
      <w:marRight w:val="0"/>
      <w:marTop w:val="0"/>
      <w:marBottom w:val="0"/>
      <w:divBdr>
        <w:top w:val="none" w:sz="0" w:space="0" w:color="auto"/>
        <w:left w:val="none" w:sz="0" w:space="0" w:color="auto"/>
        <w:bottom w:val="none" w:sz="0" w:space="0" w:color="auto"/>
        <w:right w:val="none" w:sz="0" w:space="0" w:color="auto"/>
      </w:divBdr>
    </w:div>
    <w:div w:id="1340620548">
      <w:bodyDiv w:val="1"/>
      <w:marLeft w:val="0"/>
      <w:marRight w:val="0"/>
      <w:marTop w:val="0"/>
      <w:marBottom w:val="0"/>
      <w:divBdr>
        <w:top w:val="none" w:sz="0" w:space="0" w:color="auto"/>
        <w:left w:val="none" w:sz="0" w:space="0" w:color="auto"/>
        <w:bottom w:val="none" w:sz="0" w:space="0" w:color="auto"/>
        <w:right w:val="none" w:sz="0" w:space="0" w:color="auto"/>
      </w:divBdr>
    </w:div>
    <w:div w:id="1445076546">
      <w:bodyDiv w:val="1"/>
      <w:marLeft w:val="0"/>
      <w:marRight w:val="0"/>
      <w:marTop w:val="0"/>
      <w:marBottom w:val="0"/>
      <w:divBdr>
        <w:top w:val="none" w:sz="0" w:space="0" w:color="auto"/>
        <w:left w:val="none" w:sz="0" w:space="0" w:color="auto"/>
        <w:bottom w:val="none" w:sz="0" w:space="0" w:color="auto"/>
        <w:right w:val="none" w:sz="0" w:space="0" w:color="auto"/>
      </w:divBdr>
      <w:divsChild>
        <w:div w:id="247689306">
          <w:marLeft w:val="360"/>
          <w:marRight w:val="0"/>
          <w:marTop w:val="200"/>
          <w:marBottom w:val="0"/>
          <w:divBdr>
            <w:top w:val="none" w:sz="0" w:space="0" w:color="auto"/>
            <w:left w:val="none" w:sz="0" w:space="0" w:color="auto"/>
            <w:bottom w:val="none" w:sz="0" w:space="0" w:color="auto"/>
            <w:right w:val="none" w:sz="0" w:space="0" w:color="auto"/>
          </w:divBdr>
        </w:div>
      </w:divsChild>
    </w:div>
    <w:div w:id="1457069316">
      <w:bodyDiv w:val="1"/>
      <w:marLeft w:val="0"/>
      <w:marRight w:val="0"/>
      <w:marTop w:val="0"/>
      <w:marBottom w:val="0"/>
      <w:divBdr>
        <w:top w:val="none" w:sz="0" w:space="0" w:color="auto"/>
        <w:left w:val="none" w:sz="0" w:space="0" w:color="auto"/>
        <w:bottom w:val="none" w:sz="0" w:space="0" w:color="auto"/>
        <w:right w:val="none" w:sz="0" w:space="0" w:color="auto"/>
      </w:divBdr>
    </w:div>
    <w:div w:id="1580990522">
      <w:bodyDiv w:val="1"/>
      <w:marLeft w:val="0"/>
      <w:marRight w:val="0"/>
      <w:marTop w:val="0"/>
      <w:marBottom w:val="0"/>
      <w:divBdr>
        <w:top w:val="none" w:sz="0" w:space="0" w:color="auto"/>
        <w:left w:val="none" w:sz="0" w:space="0" w:color="auto"/>
        <w:bottom w:val="none" w:sz="0" w:space="0" w:color="auto"/>
        <w:right w:val="none" w:sz="0" w:space="0" w:color="auto"/>
      </w:divBdr>
    </w:div>
    <w:div w:id="1619020177">
      <w:bodyDiv w:val="1"/>
      <w:marLeft w:val="0"/>
      <w:marRight w:val="0"/>
      <w:marTop w:val="0"/>
      <w:marBottom w:val="0"/>
      <w:divBdr>
        <w:top w:val="none" w:sz="0" w:space="0" w:color="auto"/>
        <w:left w:val="none" w:sz="0" w:space="0" w:color="auto"/>
        <w:bottom w:val="none" w:sz="0" w:space="0" w:color="auto"/>
        <w:right w:val="none" w:sz="0" w:space="0" w:color="auto"/>
      </w:divBdr>
    </w:div>
    <w:div w:id="1620799628">
      <w:bodyDiv w:val="1"/>
      <w:marLeft w:val="0"/>
      <w:marRight w:val="0"/>
      <w:marTop w:val="0"/>
      <w:marBottom w:val="0"/>
      <w:divBdr>
        <w:top w:val="none" w:sz="0" w:space="0" w:color="auto"/>
        <w:left w:val="none" w:sz="0" w:space="0" w:color="auto"/>
        <w:bottom w:val="none" w:sz="0" w:space="0" w:color="auto"/>
        <w:right w:val="none" w:sz="0" w:space="0" w:color="auto"/>
      </w:divBdr>
    </w:div>
    <w:div w:id="1694455751">
      <w:bodyDiv w:val="1"/>
      <w:marLeft w:val="0"/>
      <w:marRight w:val="0"/>
      <w:marTop w:val="0"/>
      <w:marBottom w:val="0"/>
      <w:divBdr>
        <w:top w:val="none" w:sz="0" w:space="0" w:color="auto"/>
        <w:left w:val="none" w:sz="0" w:space="0" w:color="auto"/>
        <w:bottom w:val="none" w:sz="0" w:space="0" w:color="auto"/>
        <w:right w:val="none" w:sz="0" w:space="0" w:color="auto"/>
      </w:divBdr>
    </w:div>
    <w:div w:id="1803184551">
      <w:bodyDiv w:val="1"/>
      <w:marLeft w:val="0"/>
      <w:marRight w:val="0"/>
      <w:marTop w:val="0"/>
      <w:marBottom w:val="0"/>
      <w:divBdr>
        <w:top w:val="none" w:sz="0" w:space="0" w:color="auto"/>
        <w:left w:val="none" w:sz="0" w:space="0" w:color="auto"/>
        <w:bottom w:val="none" w:sz="0" w:space="0" w:color="auto"/>
        <w:right w:val="none" w:sz="0" w:space="0" w:color="auto"/>
      </w:divBdr>
      <w:divsChild>
        <w:div w:id="813713669">
          <w:marLeft w:val="360"/>
          <w:marRight w:val="0"/>
          <w:marTop w:val="200"/>
          <w:marBottom w:val="0"/>
          <w:divBdr>
            <w:top w:val="none" w:sz="0" w:space="0" w:color="auto"/>
            <w:left w:val="none" w:sz="0" w:space="0" w:color="auto"/>
            <w:bottom w:val="none" w:sz="0" w:space="0" w:color="auto"/>
            <w:right w:val="none" w:sz="0" w:space="0" w:color="auto"/>
          </w:divBdr>
        </w:div>
      </w:divsChild>
    </w:div>
    <w:div w:id="1877547242">
      <w:bodyDiv w:val="1"/>
      <w:marLeft w:val="0"/>
      <w:marRight w:val="0"/>
      <w:marTop w:val="0"/>
      <w:marBottom w:val="0"/>
      <w:divBdr>
        <w:top w:val="none" w:sz="0" w:space="0" w:color="auto"/>
        <w:left w:val="none" w:sz="0" w:space="0" w:color="auto"/>
        <w:bottom w:val="none" w:sz="0" w:space="0" w:color="auto"/>
        <w:right w:val="none" w:sz="0" w:space="0" w:color="auto"/>
      </w:divBdr>
    </w:div>
    <w:div w:id="1906187390">
      <w:bodyDiv w:val="1"/>
      <w:marLeft w:val="0"/>
      <w:marRight w:val="0"/>
      <w:marTop w:val="0"/>
      <w:marBottom w:val="0"/>
      <w:divBdr>
        <w:top w:val="none" w:sz="0" w:space="0" w:color="auto"/>
        <w:left w:val="none" w:sz="0" w:space="0" w:color="auto"/>
        <w:bottom w:val="none" w:sz="0" w:space="0" w:color="auto"/>
        <w:right w:val="none" w:sz="0" w:space="0" w:color="auto"/>
      </w:divBdr>
    </w:div>
    <w:div w:id="1946231779">
      <w:bodyDiv w:val="1"/>
      <w:marLeft w:val="0"/>
      <w:marRight w:val="0"/>
      <w:marTop w:val="0"/>
      <w:marBottom w:val="0"/>
      <w:divBdr>
        <w:top w:val="none" w:sz="0" w:space="0" w:color="auto"/>
        <w:left w:val="none" w:sz="0" w:space="0" w:color="auto"/>
        <w:bottom w:val="none" w:sz="0" w:space="0" w:color="auto"/>
        <w:right w:val="none" w:sz="0" w:space="0" w:color="auto"/>
      </w:divBdr>
    </w:div>
    <w:div w:id="2095932757">
      <w:bodyDiv w:val="1"/>
      <w:marLeft w:val="0"/>
      <w:marRight w:val="0"/>
      <w:marTop w:val="0"/>
      <w:marBottom w:val="0"/>
      <w:divBdr>
        <w:top w:val="none" w:sz="0" w:space="0" w:color="auto"/>
        <w:left w:val="none" w:sz="0" w:space="0" w:color="auto"/>
        <w:bottom w:val="none" w:sz="0" w:space="0" w:color="auto"/>
        <w:right w:val="none" w:sz="0" w:space="0" w:color="auto"/>
      </w:divBdr>
    </w:div>
    <w:div w:id="21239166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5AIRPNAIUNRU-2028481721-7707</_dlc_DocId>
    <_dlc_DocIdUrl xmlns="71c5aaf6-e6ce-465b-b873-5148d2a4c105">
      <Url>https://nokia.sharepoint.com/sites/c5g/e2earch/_layouts/15/DocIdRedir.aspx?ID=5AIRPNAIUNRU-2028481721-7707</Url>
      <Description>5AIRPNAIUNRU-2028481721-7707</Description>
    </_dlc_DocIdUrl>
    <TaxCatchAll xmlns="71c5aaf6-e6ce-465b-b873-5148d2a4c105" xsi:nil="true"/>
    <lcf76f155ced4ddcb4097134ff3c332f xmlns="f659f8e2-1f61-4f73-8f5e-1b768c00d15a">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4" ma:contentTypeDescription="Create a new document." ma:contentTypeScope="" ma:versionID="8abf39d2eaafbb7a06e103e6241c46c6">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5ca02527ec08ac51c0782238396e0a47"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354A8162-6C46-404D-8B23-26D97F72DF3D}">
  <ds:schemaRefs>
    <ds:schemaRef ds:uri="http://schemas.microsoft.com/office/2006/metadata/properties"/>
    <ds:schemaRef ds:uri="http://schemas.microsoft.com/office/infopath/2007/PartnerControls"/>
    <ds:schemaRef ds:uri="3b34c8f0-1ef5-4d1e-bb66-517ce7fe7356"/>
    <ds:schemaRef ds:uri="71c5aaf6-e6ce-465b-b873-5148d2a4c105"/>
    <ds:schemaRef ds:uri="f659f8e2-1f61-4f73-8f5e-1b768c00d15a"/>
  </ds:schemaRefs>
</ds:datastoreItem>
</file>

<file path=customXml/itemProps2.xml><?xml version="1.0" encoding="utf-8"?>
<ds:datastoreItem xmlns:ds="http://schemas.openxmlformats.org/officeDocument/2006/customXml" ds:itemID="{EAB1DB6F-8F75-47E7-AC37-81C32295F0E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8EEB1BC-7F72-49AC-8689-7E97928390F9}">
  <ds:schemaRefs>
    <ds:schemaRef ds:uri="Microsoft.SharePoint.Taxonomy.ContentTypeSync"/>
  </ds:schemaRefs>
</ds:datastoreItem>
</file>

<file path=customXml/itemProps4.xml><?xml version="1.0" encoding="utf-8"?>
<ds:datastoreItem xmlns:ds="http://schemas.openxmlformats.org/officeDocument/2006/customXml" ds:itemID="{80C6E9B6-12B6-462A-B8B9-10D6D0BFAE60}">
  <ds:schemaRefs>
    <ds:schemaRef ds:uri="http://schemas.openxmlformats.org/officeDocument/2006/bibliography"/>
  </ds:schemaRefs>
</ds:datastoreItem>
</file>

<file path=customXml/itemProps5.xml><?xml version="1.0" encoding="utf-8"?>
<ds:datastoreItem xmlns:ds="http://schemas.openxmlformats.org/officeDocument/2006/customXml" ds:itemID="{B536B5AA-F9FD-4B08-8B64-ABE4D85C4AB5}">
  <ds:schemaRefs>
    <ds:schemaRef ds:uri="http://schemas.microsoft.com/sharepoint/v3/contenttype/forms"/>
  </ds:schemaRefs>
</ds:datastoreItem>
</file>

<file path=customXml/itemProps6.xml><?xml version="1.0" encoding="utf-8"?>
<ds:datastoreItem xmlns:ds="http://schemas.openxmlformats.org/officeDocument/2006/customXml" ds:itemID="{24844CBE-FF16-4AB8-8D00-9DBEB21A5601}">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Template>
  <TotalTime>229</TotalTime>
  <Pages>3</Pages>
  <Words>1220</Words>
  <Characters>6958</Characters>
  <Application>Microsoft Office Word</Application>
  <DocSecurity>0</DocSecurity>
  <Lines>57</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8162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SA2#155</cp:lastModifiedBy>
  <cp:revision>75</cp:revision>
  <cp:lastPrinted>1900-01-01T00:00:00Z</cp:lastPrinted>
  <dcterms:created xsi:type="dcterms:W3CDTF">2023-02-03T06:27:00Z</dcterms:created>
  <dcterms:modified xsi:type="dcterms:W3CDTF">2023-02-09T03:01:00Z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(3)eOKDNiCKy7uRFhE0glc68lYMpy727/tju2Lkh3gRfYCGLeCGVnQUFvv5N8qD4i6CkWxBdRBR
81I25Q9sbE156mV4eZoSFdB9aBbopQA7xM/PnOwzEd2dIe3R65gfssAy2Y+Iky8eMstKK81Z
qXvN5Mccm0pVo9pu63p+4zBgQ3EqxH1FX2j49mXUeRUluxBxKKgd8m/Sd+Bgmp1Qftl226TK
OCz578AoWnpfnH1zux</vt:lpwstr>
  </property>
  <property fmtid="{D5CDD505-2E9C-101B-9397-08002B2CF9AE}" pid="22" name="_2015_ms_pID_7253431">
    <vt:lpwstr>fMbiuWL0KcPBMQ0i4J4UwWgwI9tTXXSbC36ejqXK+hRszlGn43/pXh
0ugSVhavUpcESY8Pn+wcjeiNCqw4EB/NQme6obK5BmLyoSwFYqjfoHZkg6OZXF4pW7p53wd+
0uWDAvE0RSXQ+roBVRyIz/DN5VB7cCK7CdWhSjvXK4y+oMTfBqK4Pg70Wnae59t7q0bTsSsd
JrAVVDYjFaLkQMctK/G5Jvc8IxFkpkmFuxwg</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1649814047</vt:lpwstr>
  </property>
  <property fmtid="{D5CDD505-2E9C-101B-9397-08002B2CF9AE}" pid="27" name="_2015_ms_pID_7253432">
    <vt:lpwstr>0w==</vt:lpwstr>
  </property>
  <property fmtid="{D5CDD505-2E9C-101B-9397-08002B2CF9AE}" pid="28" name="ContentTypeId">
    <vt:lpwstr>0x010100B82721952339BD4AA67475AA1B500C36</vt:lpwstr>
  </property>
  <property fmtid="{D5CDD505-2E9C-101B-9397-08002B2CF9AE}" pid="29" name="_dlc_DocIdItemGuid">
    <vt:lpwstr>16682e08-22d1-4d6d-b018-e7db012b2f63</vt:lpwstr>
  </property>
</Properties>
</file>